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D1FB3" w14:textId="3F7D054A" w:rsidR="00107A62" w:rsidRPr="00107A62" w:rsidRDefault="00107A62" w:rsidP="000330A0">
      <w:pPr>
        <w:jc w:val="center"/>
        <w:rPr>
          <w:rFonts w:ascii="Verdana" w:eastAsia="Times New Roman" w:hAnsi="Verdana" w:cs="Times New Roman"/>
          <w:b/>
          <w:bCs/>
          <w:lang w:val="en-US" w:eastAsia="en-CA"/>
        </w:rPr>
      </w:pPr>
      <w:r w:rsidRPr="000330A0">
        <w:rPr>
          <w:rFonts w:ascii="Verdana" w:hAnsi="Verdana"/>
          <w:b/>
          <w:lang w:val="en-US"/>
        </w:rPr>
        <w:t>BYLAWS</w:t>
      </w:r>
    </w:p>
    <w:p w14:paraId="25574E23" w14:textId="77777777" w:rsidR="00887FB7" w:rsidRPr="00FA6DF5" w:rsidRDefault="00887FB7" w:rsidP="000330A0">
      <w:pPr>
        <w:spacing w:before="360" w:after="24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1 – Definitions and Interpretation </w:t>
      </w:r>
    </w:p>
    <w:p w14:paraId="215D5B3A"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w:t>
      </w:r>
    </w:p>
    <w:p w14:paraId="158187A1" w14:textId="3A61A79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1.1</w:t>
      </w:r>
      <w:r>
        <w:rPr>
          <w:rFonts w:ascii="Verdana" w:eastAsia="Times New Roman" w:hAnsi="Verdana" w:cs="Times New Roman"/>
          <w:lang w:eastAsia="en-CA"/>
        </w:rPr>
        <w:tab/>
      </w:r>
      <w:r w:rsidRPr="00FA6DF5">
        <w:rPr>
          <w:rFonts w:ascii="Verdana" w:eastAsia="Times New Roman" w:hAnsi="Verdana" w:cs="Times New Roman"/>
          <w:lang w:eastAsia="en-CA"/>
        </w:rPr>
        <w:t xml:space="preserve">In </w:t>
      </w:r>
      <w:r w:rsidR="00041D67">
        <w:rPr>
          <w:rFonts w:ascii="Verdana" w:eastAsia="Times New Roman" w:hAnsi="Verdana" w:cs="Times New Roman"/>
          <w:lang w:eastAsia="en-CA"/>
        </w:rPr>
        <w:t>t</w:t>
      </w:r>
      <w:r w:rsidRPr="00FA6DF5">
        <w:rPr>
          <w:rFonts w:ascii="Verdana" w:eastAsia="Times New Roman" w:hAnsi="Verdana" w:cs="Times New Roman"/>
          <w:lang w:eastAsia="en-CA"/>
        </w:rPr>
        <w:t>hese Bylaws:</w:t>
      </w:r>
    </w:p>
    <w:p w14:paraId="253CF0E0" w14:textId="77777777" w:rsidR="00887FB7" w:rsidRPr="00FA6DF5" w:rsidRDefault="00887FB7" w:rsidP="00887FB7">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“Act”</w:t>
      </w:r>
      <w:r w:rsidRPr="00FA6DF5">
        <w:rPr>
          <w:rFonts w:ascii="Verdana" w:eastAsia="Times New Roman" w:hAnsi="Verdana" w:cs="Times New Roman"/>
          <w:lang w:eastAsia="en-CA"/>
        </w:rPr>
        <w:t xml:space="preserve"> means the </w:t>
      </w:r>
      <w:r w:rsidRPr="00FA6DF5">
        <w:rPr>
          <w:rFonts w:ascii="Verdana" w:eastAsia="Times New Roman" w:hAnsi="Verdana" w:cs="Times New Roman"/>
          <w:i/>
          <w:iCs/>
          <w:lang w:eastAsia="en-CA"/>
        </w:rPr>
        <w:t>Societies Act</w:t>
      </w:r>
      <w:r w:rsidRPr="00FA6DF5">
        <w:rPr>
          <w:rFonts w:ascii="Verdana" w:eastAsia="Times New Roman" w:hAnsi="Verdana" w:cs="Times New Roman"/>
          <w:lang w:eastAsia="en-CA"/>
        </w:rPr>
        <w:t xml:space="preserve"> of British Columbia as amended from time to time;</w:t>
      </w:r>
    </w:p>
    <w:p w14:paraId="2DF17C7F" w14:textId="77777777" w:rsidR="00887FB7" w:rsidRPr="00FA6DF5" w:rsidRDefault="00887FB7" w:rsidP="00887FB7">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“Board”</w:t>
      </w:r>
      <w:r w:rsidRPr="00FA6DF5">
        <w:rPr>
          <w:rFonts w:ascii="Verdana" w:eastAsia="Times New Roman" w:hAnsi="Verdana" w:cs="Times New Roman"/>
          <w:lang w:eastAsia="en-CA"/>
        </w:rPr>
        <w:t xml:space="preserve"> means the directors of the Society;</w:t>
      </w:r>
    </w:p>
    <w:p w14:paraId="2441D3AE" w14:textId="77777777" w:rsidR="00887FB7" w:rsidRPr="00FA6DF5" w:rsidRDefault="00887FB7" w:rsidP="00887FB7">
      <w:pPr>
        <w:spacing w:before="168" w:after="168"/>
        <w:ind w:left="1537" w:hanging="420"/>
        <w:rPr>
          <w:rFonts w:ascii="Verdana" w:eastAsia="Times New Roman" w:hAnsi="Verdana" w:cs="Times New Roman"/>
          <w:lang w:eastAsia="en-CA"/>
        </w:rPr>
      </w:pPr>
      <w:r w:rsidRPr="00FA6DF5">
        <w:rPr>
          <w:rFonts w:ascii="Verdana" w:eastAsia="Times New Roman" w:hAnsi="Verdana" w:cs="Times New Roman"/>
          <w:b/>
          <w:bCs/>
          <w:lang w:eastAsia="en-CA"/>
        </w:rPr>
        <w:t>“Bylaws”</w:t>
      </w:r>
      <w:r w:rsidRPr="00FA6DF5">
        <w:rPr>
          <w:rFonts w:ascii="Verdana" w:eastAsia="Times New Roman" w:hAnsi="Verdana" w:cs="Times New Roman"/>
          <w:lang w:eastAsia="en-CA"/>
        </w:rPr>
        <w:t xml:space="preserve"> means these Bylaws as altered from time to time.</w:t>
      </w:r>
    </w:p>
    <w:p w14:paraId="0C626EE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Definitions in Act apply </w:t>
      </w:r>
    </w:p>
    <w:p w14:paraId="3744C88A"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1.2</w:t>
      </w:r>
      <w:r>
        <w:rPr>
          <w:rFonts w:ascii="Verdana" w:eastAsia="Times New Roman" w:hAnsi="Verdana" w:cs="Times New Roman"/>
          <w:lang w:eastAsia="en-CA"/>
        </w:rPr>
        <w:tab/>
      </w:r>
      <w:r w:rsidRPr="00FA6DF5">
        <w:rPr>
          <w:rFonts w:ascii="Verdana" w:eastAsia="Times New Roman" w:hAnsi="Verdana" w:cs="Times New Roman"/>
          <w:lang w:eastAsia="en-CA"/>
        </w:rPr>
        <w:t>The definitions in the Act apply to these Bylaws.</w:t>
      </w:r>
    </w:p>
    <w:p w14:paraId="64CE3A4F"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Conflict with Act or regulations </w:t>
      </w:r>
    </w:p>
    <w:p w14:paraId="44683A29" w14:textId="77777777" w:rsidR="006E7AB9" w:rsidRDefault="00887FB7" w:rsidP="006E7AB9">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1.3</w:t>
      </w:r>
      <w:r>
        <w:rPr>
          <w:rFonts w:ascii="Verdana" w:eastAsia="Times New Roman" w:hAnsi="Verdana" w:cs="Times New Roman"/>
          <w:lang w:eastAsia="en-CA"/>
        </w:rPr>
        <w:tab/>
      </w:r>
      <w:r w:rsidRPr="00507EE9">
        <w:rPr>
          <w:rFonts w:ascii="Verdana" w:eastAsia="Times New Roman" w:hAnsi="Verdana" w:cs="Times New Roman"/>
          <w:lang w:eastAsia="en-CA"/>
        </w:rPr>
        <w:t xml:space="preserve">If there is a conflict between these Bylaws and the Act or the </w:t>
      </w:r>
      <w:r w:rsidRPr="00FA6DF5">
        <w:rPr>
          <w:rFonts w:ascii="Verdana" w:eastAsia="Times New Roman" w:hAnsi="Verdana" w:cs="Times New Roman"/>
          <w:lang w:eastAsia="en-CA"/>
        </w:rPr>
        <w:t xml:space="preserve">regulations under the Act, the </w:t>
      </w:r>
      <w:proofErr w:type="gramStart"/>
      <w:r w:rsidRPr="00FA6DF5">
        <w:rPr>
          <w:rFonts w:ascii="Verdana" w:eastAsia="Times New Roman" w:hAnsi="Verdana" w:cs="Times New Roman"/>
          <w:lang w:eastAsia="en-CA"/>
        </w:rPr>
        <w:t>Act</w:t>
      </w:r>
      <w:proofErr w:type="gramEnd"/>
      <w:r w:rsidRPr="00FA6DF5">
        <w:rPr>
          <w:rFonts w:ascii="Verdana" w:eastAsia="Times New Roman" w:hAnsi="Verdana" w:cs="Times New Roman"/>
          <w:lang w:eastAsia="en-CA"/>
        </w:rPr>
        <w:t xml:space="preserve"> or the regulations, as the case may be, prevail.</w:t>
      </w:r>
    </w:p>
    <w:p w14:paraId="4EDF214A" w14:textId="2926EF23" w:rsidR="00887FB7" w:rsidRPr="006E7AB9" w:rsidRDefault="00887FB7" w:rsidP="000330A0">
      <w:pPr>
        <w:spacing w:before="360" w:after="240"/>
        <w:jc w:val="center"/>
        <w:rPr>
          <w:rFonts w:ascii="Verdana" w:eastAsia="Times New Roman" w:hAnsi="Verdana" w:cs="Times New Roman"/>
          <w:lang w:eastAsia="en-CA"/>
        </w:rPr>
      </w:pPr>
      <w:r w:rsidRPr="00FA6DF5">
        <w:rPr>
          <w:rFonts w:ascii="Verdana" w:eastAsia="Times New Roman" w:hAnsi="Verdana" w:cs="Times New Roman"/>
          <w:b/>
          <w:bCs/>
          <w:smallCaps/>
          <w:sz w:val="26"/>
          <w:szCs w:val="26"/>
          <w:lang w:eastAsia="en-CA"/>
        </w:rPr>
        <w:t xml:space="preserve">Part 2 – Members </w:t>
      </w:r>
    </w:p>
    <w:p w14:paraId="610CEF72"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Application for membership </w:t>
      </w:r>
    </w:p>
    <w:p w14:paraId="484AC0E7"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2.1</w:t>
      </w:r>
      <w:r>
        <w:rPr>
          <w:rFonts w:ascii="Verdana" w:eastAsia="Times New Roman" w:hAnsi="Verdana" w:cs="Times New Roman"/>
          <w:lang w:eastAsia="en-CA"/>
        </w:rPr>
        <w:tab/>
      </w:r>
      <w:r w:rsidRPr="00FA6DF5">
        <w:rPr>
          <w:rFonts w:ascii="Verdana" w:eastAsia="Times New Roman" w:hAnsi="Verdana" w:cs="Times New Roman"/>
          <w:lang w:eastAsia="en-CA"/>
        </w:rPr>
        <w:t>A person may apply to the Board for membership in the Society, and the person becomes a member on the Board’s acceptance of the application.</w:t>
      </w:r>
    </w:p>
    <w:p w14:paraId="76D74B9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Amount of membership dues </w:t>
      </w:r>
    </w:p>
    <w:p w14:paraId="3C7C9CE1"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w:t>
      </w:r>
      <w:r>
        <w:rPr>
          <w:rFonts w:ascii="Verdana" w:eastAsia="Times New Roman" w:hAnsi="Verdana" w:cs="Courier New"/>
          <w:b/>
          <w:bCs/>
          <w:lang w:eastAsia="en-CA"/>
        </w:rPr>
        <w:t>2</w:t>
      </w:r>
      <w:r>
        <w:rPr>
          <w:rFonts w:ascii="Verdana" w:eastAsia="Times New Roman" w:hAnsi="Verdana" w:cs="Times New Roman"/>
          <w:lang w:eastAsia="en-CA"/>
        </w:rPr>
        <w:tab/>
      </w:r>
      <w:r w:rsidRPr="00FA6DF5">
        <w:rPr>
          <w:rFonts w:ascii="Verdana" w:eastAsia="Times New Roman" w:hAnsi="Verdana" w:cs="Times New Roman"/>
          <w:lang w:eastAsia="en-CA"/>
        </w:rPr>
        <w:t>The amount of the annual membership dues, if any, must be determined by the Board.</w:t>
      </w:r>
    </w:p>
    <w:p w14:paraId="139B2B4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Duties of members </w:t>
      </w:r>
    </w:p>
    <w:p w14:paraId="42D8C7FE"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w:t>
      </w:r>
      <w:r>
        <w:rPr>
          <w:rFonts w:ascii="Verdana" w:eastAsia="Times New Roman" w:hAnsi="Verdana" w:cs="Courier New"/>
          <w:b/>
          <w:bCs/>
          <w:lang w:eastAsia="en-CA"/>
        </w:rPr>
        <w:t>3</w:t>
      </w:r>
      <w:r>
        <w:rPr>
          <w:rFonts w:ascii="Verdana" w:eastAsia="Times New Roman" w:hAnsi="Verdana" w:cs="Times New Roman"/>
          <w:lang w:eastAsia="en-CA"/>
        </w:rPr>
        <w:tab/>
      </w:r>
      <w:r w:rsidRPr="00FA6DF5">
        <w:rPr>
          <w:rFonts w:ascii="Verdana" w:eastAsia="Times New Roman" w:hAnsi="Verdana" w:cs="Times New Roman"/>
          <w:lang w:eastAsia="en-CA"/>
        </w:rPr>
        <w:t>Every member must</w:t>
      </w:r>
      <w:r>
        <w:rPr>
          <w:rFonts w:ascii="Verdana" w:eastAsia="Times New Roman" w:hAnsi="Verdana" w:cs="Times New Roman"/>
          <w:lang w:eastAsia="en-CA"/>
        </w:rPr>
        <w:t>:</w:t>
      </w:r>
      <w:r w:rsidRPr="00FA6DF5">
        <w:rPr>
          <w:rFonts w:ascii="Verdana" w:eastAsia="Times New Roman" w:hAnsi="Verdana" w:cs="Times New Roman"/>
          <w:lang w:eastAsia="en-CA"/>
        </w:rPr>
        <w:t xml:space="preserve"> </w:t>
      </w:r>
    </w:p>
    <w:p w14:paraId="117D3CC2" w14:textId="7ABD4CA2" w:rsidR="00887FB7" w:rsidRPr="000330A0" w:rsidRDefault="004C3EEF" w:rsidP="000330A0">
      <w:pPr>
        <w:spacing w:before="120"/>
        <w:ind w:left="1537" w:hanging="420"/>
        <w:rPr>
          <w:rFonts w:ascii="Verdana" w:eastAsia="Times New Roman" w:hAnsi="Verdana" w:cs="Times New Roman"/>
          <w:lang w:eastAsia="en-CA"/>
        </w:rPr>
      </w:pPr>
      <w:r>
        <w:rPr>
          <w:rFonts w:ascii="Verdana" w:eastAsia="Times New Roman" w:hAnsi="Verdana" w:cs="Times New Roman"/>
          <w:lang w:eastAsia="en-CA"/>
        </w:rPr>
        <w:t>(a)</w:t>
      </w:r>
      <w:r w:rsidR="00372485">
        <w:rPr>
          <w:rFonts w:ascii="Verdana" w:eastAsia="Times New Roman" w:hAnsi="Verdana" w:cs="Times New Roman"/>
          <w:lang w:eastAsia="en-CA"/>
        </w:rPr>
        <w:tab/>
      </w:r>
      <w:r w:rsidR="00887FB7" w:rsidRPr="000330A0">
        <w:rPr>
          <w:rFonts w:ascii="Verdana" w:eastAsia="Times New Roman" w:hAnsi="Verdana" w:cs="Times New Roman"/>
          <w:lang w:eastAsia="en-CA"/>
        </w:rPr>
        <w:t>uphold the Constitution of the Society and must comply with these Bylaws;</w:t>
      </w:r>
    </w:p>
    <w:p w14:paraId="0C909E05" w14:textId="4B31CFA6" w:rsidR="00887FB7" w:rsidRPr="000330A0" w:rsidRDefault="004C3EEF" w:rsidP="000330A0">
      <w:pPr>
        <w:spacing w:before="120"/>
        <w:ind w:left="1537" w:hanging="420"/>
        <w:rPr>
          <w:rFonts w:ascii="Verdana" w:eastAsia="Times New Roman" w:hAnsi="Verdana" w:cs="Times New Roman"/>
          <w:lang w:eastAsia="en-CA"/>
        </w:rPr>
      </w:pPr>
      <w:r>
        <w:rPr>
          <w:rFonts w:ascii="Verdana" w:eastAsia="Times New Roman" w:hAnsi="Verdana" w:cs="Times New Roman"/>
          <w:lang w:eastAsia="en-CA"/>
        </w:rPr>
        <w:t>(b)</w:t>
      </w:r>
      <w:r w:rsidR="00372485">
        <w:rPr>
          <w:rFonts w:ascii="Verdana" w:eastAsia="Times New Roman" w:hAnsi="Verdana" w:cs="Times New Roman"/>
          <w:lang w:eastAsia="en-CA"/>
        </w:rPr>
        <w:tab/>
      </w:r>
      <w:r w:rsidR="00887FB7" w:rsidRPr="000330A0">
        <w:rPr>
          <w:rFonts w:ascii="Verdana" w:eastAsia="Times New Roman" w:hAnsi="Verdana" w:cs="Times New Roman"/>
          <w:lang w:eastAsia="en-CA"/>
        </w:rPr>
        <w:t>adhere to the Society’s Code of Conduct as revised from time to time;</w:t>
      </w:r>
    </w:p>
    <w:p w14:paraId="230ADA7E" w14:textId="50F7E341" w:rsidR="00887FB7" w:rsidRPr="000330A0" w:rsidRDefault="004C3EEF" w:rsidP="000330A0">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w:t>
      </w:r>
      <w:r w:rsidR="00372485">
        <w:rPr>
          <w:rFonts w:ascii="Verdana" w:eastAsia="Times New Roman" w:hAnsi="Verdana" w:cs="Times New Roman"/>
          <w:lang w:eastAsia="en-CA"/>
        </w:rPr>
        <w:tab/>
      </w:r>
      <w:r w:rsidR="00887FB7" w:rsidRPr="000330A0">
        <w:rPr>
          <w:rFonts w:ascii="Verdana" w:eastAsia="Times New Roman" w:hAnsi="Verdana" w:cs="Times New Roman"/>
          <w:lang w:eastAsia="en-CA"/>
        </w:rPr>
        <w:t xml:space="preserve">pay annual dues, if any are determined by the </w:t>
      </w:r>
      <w:proofErr w:type="gramStart"/>
      <w:r w:rsidR="00887FB7" w:rsidRPr="000330A0">
        <w:rPr>
          <w:rFonts w:ascii="Verdana" w:eastAsia="Times New Roman" w:hAnsi="Verdana" w:cs="Times New Roman"/>
          <w:lang w:eastAsia="en-CA"/>
        </w:rPr>
        <w:t>Board;</w:t>
      </w:r>
      <w:proofErr w:type="gramEnd"/>
      <w:r w:rsidR="00887FB7" w:rsidRPr="000330A0">
        <w:rPr>
          <w:rFonts w:ascii="Verdana" w:eastAsia="Times New Roman" w:hAnsi="Verdana" w:cs="Times New Roman"/>
          <w:lang w:eastAsia="en-CA"/>
        </w:rPr>
        <w:t xml:space="preserve"> </w:t>
      </w:r>
    </w:p>
    <w:p w14:paraId="56212603" w14:textId="24752C9C" w:rsidR="00887FB7" w:rsidRPr="000330A0" w:rsidRDefault="004C3EEF" w:rsidP="000330A0">
      <w:pPr>
        <w:spacing w:before="120"/>
        <w:ind w:left="1537" w:hanging="420"/>
        <w:rPr>
          <w:rFonts w:ascii="Verdana" w:eastAsia="Times New Roman" w:hAnsi="Verdana" w:cs="Times New Roman"/>
          <w:lang w:eastAsia="en-CA"/>
        </w:rPr>
      </w:pPr>
      <w:r>
        <w:rPr>
          <w:rFonts w:ascii="Verdana" w:eastAsia="Times New Roman" w:hAnsi="Verdana" w:cs="Times New Roman"/>
          <w:lang w:eastAsia="en-CA"/>
        </w:rPr>
        <w:lastRenderedPageBreak/>
        <w:t>(d)</w:t>
      </w:r>
      <w:r w:rsidR="00372485">
        <w:rPr>
          <w:rFonts w:ascii="Verdana" w:eastAsia="Times New Roman" w:hAnsi="Verdana" w:cs="Times New Roman"/>
          <w:lang w:eastAsia="en-CA"/>
        </w:rPr>
        <w:tab/>
      </w:r>
      <w:r w:rsidR="00887FB7" w:rsidRPr="000330A0">
        <w:rPr>
          <w:rFonts w:ascii="Verdana" w:eastAsia="Times New Roman" w:hAnsi="Verdana" w:cs="Times New Roman"/>
          <w:lang w:eastAsia="en-CA"/>
        </w:rPr>
        <w:t>keep the Board informed of any changes to the member’s name, mailing</w:t>
      </w:r>
      <w:r w:rsidRPr="000330A0">
        <w:rPr>
          <w:rFonts w:ascii="Verdana" w:eastAsia="Times New Roman" w:hAnsi="Verdana" w:cs="Times New Roman"/>
          <w:lang w:eastAsia="en-CA"/>
        </w:rPr>
        <w:t xml:space="preserve"> </w:t>
      </w:r>
      <w:r w:rsidR="00887FB7" w:rsidRPr="000330A0">
        <w:rPr>
          <w:rFonts w:ascii="Verdana" w:eastAsia="Times New Roman" w:hAnsi="Verdana" w:cs="Times New Roman"/>
          <w:lang w:eastAsia="en-CA"/>
        </w:rPr>
        <w:t>address, email address or telephone or mobile phone number;</w:t>
      </w:r>
    </w:p>
    <w:p w14:paraId="5A8D37B4" w14:textId="3E3D2C79" w:rsidR="00887FB7" w:rsidRPr="000330A0" w:rsidRDefault="004C3EEF" w:rsidP="000330A0">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(e)</w:t>
      </w:r>
      <w:r w:rsidR="00372485">
        <w:rPr>
          <w:rFonts w:ascii="Verdana" w:eastAsia="Times New Roman" w:hAnsi="Verdana" w:cs="Times New Roman"/>
          <w:lang w:eastAsia="en-CA"/>
        </w:rPr>
        <w:tab/>
      </w:r>
      <w:r w:rsidR="00887FB7" w:rsidRPr="000330A0">
        <w:rPr>
          <w:rFonts w:ascii="Verdana" w:eastAsia="Times New Roman" w:hAnsi="Verdana" w:cs="Times New Roman"/>
          <w:lang w:eastAsia="en-CA"/>
        </w:rPr>
        <w:t xml:space="preserve">deliver written notice to the Board if they wish to cease their membership in the Society </w:t>
      </w:r>
    </w:p>
    <w:p w14:paraId="769ECBD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Member not in good standing </w:t>
      </w:r>
    </w:p>
    <w:p w14:paraId="44FE833E" w14:textId="4BDFE29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2.4</w:t>
      </w:r>
      <w:r>
        <w:rPr>
          <w:rFonts w:ascii="Verdana" w:eastAsia="Times New Roman" w:hAnsi="Verdana" w:cs="Times New Roman"/>
          <w:lang w:eastAsia="en-CA"/>
        </w:rPr>
        <w:tab/>
      </w:r>
      <w:r w:rsidRPr="00FA6DF5">
        <w:rPr>
          <w:rFonts w:ascii="Verdana" w:eastAsia="Times New Roman" w:hAnsi="Verdana" w:cs="Times New Roman"/>
          <w:lang w:eastAsia="en-CA"/>
        </w:rPr>
        <w:t xml:space="preserve">A member is not in good standing if the member fails to </w:t>
      </w:r>
      <w:r>
        <w:rPr>
          <w:rFonts w:ascii="Verdana" w:eastAsia="Times New Roman" w:hAnsi="Verdana" w:cs="Times New Roman"/>
          <w:lang w:eastAsia="en-CA"/>
        </w:rPr>
        <w:t>comply with all the provisions of by-law 2.</w:t>
      </w:r>
      <w:r w:rsidR="004C3EEF">
        <w:rPr>
          <w:rFonts w:ascii="Verdana" w:eastAsia="Times New Roman" w:hAnsi="Verdana" w:cs="Times New Roman"/>
          <w:lang w:eastAsia="en-CA"/>
        </w:rPr>
        <w:t>3</w:t>
      </w:r>
      <w:r>
        <w:rPr>
          <w:rFonts w:ascii="Verdana" w:eastAsia="Times New Roman" w:hAnsi="Verdana" w:cs="Times New Roman"/>
          <w:lang w:eastAsia="en-CA"/>
        </w:rPr>
        <w:t xml:space="preserve"> “Duties of Members” and has not rectified the failure to the satisfaction of the Board.</w:t>
      </w:r>
    </w:p>
    <w:p w14:paraId="72FDCBD8" w14:textId="77777777" w:rsidR="00887FB7" w:rsidRDefault="00887FB7" w:rsidP="00887FB7">
      <w:pPr>
        <w:spacing w:before="168" w:after="168"/>
        <w:ind w:left="709" w:hanging="709"/>
        <w:rPr>
          <w:rFonts w:ascii="Verdana" w:eastAsia="Times New Roman" w:hAnsi="Verdana" w:cs="Courier New"/>
          <w:b/>
          <w:bCs/>
          <w:lang w:eastAsia="en-CA"/>
        </w:rPr>
      </w:pPr>
      <w:r>
        <w:rPr>
          <w:rFonts w:ascii="Verdana" w:eastAsia="Times New Roman" w:hAnsi="Verdana" w:cs="Courier New"/>
          <w:b/>
          <w:bCs/>
          <w:lang w:eastAsia="en-CA"/>
        </w:rPr>
        <w:t>Member in good standing may vote</w:t>
      </w:r>
    </w:p>
    <w:p w14:paraId="0D821402" w14:textId="37FCA8FD" w:rsidR="00887FB7" w:rsidRDefault="00887FB7" w:rsidP="00887FB7">
      <w:pPr>
        <w:spacing w:before="168" w:after="168"/>
        <w:ind w:left="709" w:hanging="709"/>
        <w:rPr>
          <w:rFonts w:ascii="Verdana" w:eastAsia="Times New Roman" w:hAnsi="Verdana" w:cs="Courier New"/>
          <w:bCs/>
          <w:lang w:eastAsia="en-CA"/>
        </w:rPr>
      </w:pPr>
      <w:r>
        <w:rPr>
          <w:rFonts w:ascii="Verdana" w:eastAsia="Times New Roman" w:hAnsi="Verdana" w:cs="Courier New"/>
          <w:b/>
          <w:bCs/>
          <w:lang w:eastAsia="en-CA"/>
        </w:rPr>
        <w:t>2.5</w:t>
      </w:r>
      <w:r w:rsidR="004C3EEF">
        <w:rPr>
          <w:rFonts w:ascii="Verdana" w:eastAsia="Times New Roman" w:hAnsi="Verdana" w:cs="Courier New"/>
          <w:b/>
          <w:bCs/>
          <w:lang w:eastAsia="en-CA"/>
        </w:rPr>
        <w:tab/>
      </w:r>
      <w:r w:rsidRPr="006A08E8">
        <w:rPr>
          <w:rFonts w:ascii="Verdana" w:eastAsia="Times New Roman" w:hAnsi="Verdana" w:cs="Courier New"/>
          <w:bCs/>
          <w:lang w:eastAsia="en-CA"/>
        </w:rPr>
        <w:t>A member in good standing may</w:t>
      </w:r>
    </w:p>
    <w:p w14:paraId="524651FD" w14:textId="72EBC933" w:rsidR="00887FB7" w:rsidRPr="008D781D" w:rsidRDefault="00887FB7" w:rsidP="000330A0">
      <w:pPr>
        <w:spacing w:before="120"/>
        <w:ind w:left="1537" w:hanging="420"/>
        <w:rPr>
          <w:rFonts w:ascii="Verdana" w:eastAsia="Times New Roman" w:hAnsi="Verdana" w:cs="Times New Roman"/>
          <w:lang w:eastAsia="en-CA"/>
        </w:rPr>
      </w:pPr>
      <w:r w:rsidRPr="008D781D">
        <w:rPr>
          <w:rFonts w:ascii="Verdana" w:eastAsia="Times New Roman" w:hAnsi="Verdana" w:cs="Times New Roman"/>
          <w:lang w:eastAsia="en-CA"/>
        </w:rPr>
        <w:t>(a)</w:t>
      </w:r>
      <w:r w:rsidR="00372485">
        <w:rPr>
          <w:rFonts w:ascii="Verdana" w:eastAsia="Times New Roman" w:hAnsi="Verdana" w:cs="Times New Roman"/>
          <w:lang w:eastAsia="en-CA"/>
        </w:rPr>
        <w:tab/>
      </w:r>
      <w:r w:rsidRPr="008D781D">
        <w:rPr>
          <w:rFonts w:ascii="Verdana" w:eastAsia="Times New Roman" w:hAnsi="Verdana" w:cs="Times New Roman"/>
          <w:lang w:eastAsia="en-CA"/>
        </w:rPr>
        <w:t>vote at a general meeting of the Society, and</w:t>
      </w:r>
    </w:p>
    <w:p w14:paraId="6EC438C4" w14:textId="5A929AD1" w:rsidR="00887FB7" w:rsidRDefault="00887FB7" w:rsidP="000330A0">
      <w:pPr>
        <w:spacing w:before="120"/>
        <w:ind w:left="1537" w:hanging="420"/>
        <w:rPr>
          <w:rFonts w:ascii="Verdana" w:eastAsia="Times New Roman" w:hAnsi="Verdana" w:cs="Arial"/>
          <w:b/>
          <w:bCs/>
          <w:lang w:eastAsia="en-CA"/>
        </w:rPr>
      </w:pPr>
      <w:r>
        <w:rPr>
          <w:rFonts w:ascii="Verdana" w:eastAsia="Times New Roman" w:hAnsi="Verdana" w:cs="Times New Roman"/>
          <w:lang w:eastAsia="en-CA"/>
        </w:rPr>
        <w:t>(b)</w:t>
      </w:r>
      <w:r w:rsidR="00372485">
        <w:rPr>
          <w:rFonts w:ascii="Verdana" w:eastAsia="Times New Roman" w:hAnsi="Verdana" w:cs="Times New Roman"/>
          <w:lang w:eastAsia="en-CA"/>
        </w:rPr>
        <w:tab/>
      </w:r>
      <w:r>
        <w:rPr>
          <w:rFonts w:ascii="Verdana" w:eastAsia="Times New Roman" w:hAnsi="Verdana" w:cs="Times New Roman"/>
          <w:lang w:eastAsia="en-CA"/>
        </w:rPr>
        <w:t>may consent to a resolution of the voting members.</w:t>
      </w:r>
    </w:p>
    <w:p w14:paraId="78C29995"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Termination of membership </w:t>
      </w:r>
    </w:p>
    <w:p w14:paraId="5C8AD600"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2.6</w:t>
      </w:r>
      <w:r>
        <w:rPr>
          <w:rFonts w:ascii="Verdana" w:eastAsia="Times New Roman" w:hAnsi="Verdana" w:cs="Times New Roman"/>
          <w:lang w:eastAsia="en-CA"/>
        </w:rPr>
        <w:tab/>
      </w:r>
      <w:r w:rsidRPr="00FA6DF5">
        <w:rPr>
          <w:rFonts w:ascii="Verdana" w:eastAsia="Times New Roman" w:hAnsi="Verdana" w:cs="Times New Roman"/>
          <w:lang w:eastAsia="en-CA"/>
        </w:rPr>
        <w:t>A person’s membership in the Society is terminated if the person is not in good standing for 6 consecutive months</w:t>
      </w:r>
      <w:r>
        <w:rPr>
          <w:rFonts w:ascii="Verdana" w:eastAsia="Times New Roman" w:hAnsi="Verdana" w:cs="Times New Roman"/>
          <w:lang w:eastAsia="en-CA"/>
        </w:rPr>
        <w:t xml:space="preserve"> or longer and has not taken steps to bring their membership into good standing</w:t>
      </w:r>
      <w:r w:rsidRPr="00FA6DF5">
        <w:rPr>
          <w:rFonts w:ascii="Verdana" w:eastAsia="Times New Roman" w:hAnsi="Verdana" w:cs="Times New Roman"/>
          <w:lang w:eastAsia="en-CA"/>
        </w:rPr>
        <w:t>.</w:t>
      </w:r>
    </w:p>
    <w:p w14:paraId="554094FE" w14:textId="454A3657" w:rsidR="00887FB7" w:rsidRDefault="00887FB7" w:rsidP="00887FB7">
      <w:pPr>
        <w:spacing w:before="168" w:after="168"/>
        <w:ind w:left="709" w:hanging="709"/>
        <w:rPr>
          <w:rFonts w:ascii="Verdana" w:eastAsia="Times New Roman" w:hAnsi="Verdana" w:cs="Times New Roman"/>
          <w:lang w:eastAsia="en-CA"/>
        </w:rPr>
      </w:pPr>
      <w:r w:rsidRPr="003A0F03">
        <w:rPr>
          <w:rFonts w:ascii="Verdana" w:eastAsia="Times New Roman" w:hAnsi="Verdana" w:cs="Times New Roman"/>
          <w:b/>
          <w:lang w:eastAsia="en-CA"/>
        </w:rPr>
        <w:t>2.7</w:t>
      </w:r>
      <w:r w:rsidR="00371F36">
        <w:rPr>
          <w:rFonts w:ascii="Verdana" w:eastAsia="Times New Roman" w:hAnsi="Verdana" w:cs="Times New Roman"/>
          <w:lang w:eastAsia="en-CA"/>
        </w:rPr>
        <w:tab/>
      </w:r>
      <w:r>
        <w:rPr>
          <w:rFonts w:ascii="Verdana" w:eastAsia="Times New Roman" w:hAnsi="Verdana" w:cs="Times New Roman"/>
          <w:lang w:eastAsia="en-CA"/>
        </w:rPr>
        <w:t>The Board may, in its sole discretion, after hearing from a member, decide to terminate the person’s membership, if in the opinion of the Board, the member’s conduct or attitude detracts from the smooth operation of the Society.</w:t>
      </w:r>
    </w:p>
    <w:p w14:paraId="139AC7D7" w14:textId="4B138F75" w:rsidR="00887FB7" w:rsidRDefault="00887FB7" w:rsidP="00887FB7">
      <w:pPr>
        <w:spacing w:before="168" w:after="168"/>
        <w:ind w:left="709" w:hanging="709"/>
        <w:rPr>
          <w:rFonts w:ascii="Verdana" w:eastAsia="Times New Roman" w:hAnsi="Verdana" w:cs="Times New Roman"/>
          <w:lang w:eastAsia="en-CA"/>
        </w:rPr>
      </w:pPr>
      <w:r w:rsidRPr="003A0F03">
        <w:rPr>
          <w:rFonts w:ascii="Verdana" w:eastAsia="Times New Roman" w:hAnsi="Verdana" w:cs="Times New Roman"/>
          <w:b/>
          <w:lang w:eastAsia="en-CA"/>
        </w:rPr>
        <w:t>2.8</w:t>
      </w:r>
      <w:r w:rsidR="00371F36">
        <w:rPr>
          <w:rFonts w:ascii="Verdana" w:eastAsia="Times New Roman" w:hAnsi="Verdana" w:cs="Times New Roman"/>
          <w:lang w:eastAsia="en-CA"/>
        </w:rPr>
        <w:tab/>
      </w:r>
      <w:r>
        <w:rPr>
          <w:rFonts w:ascii="Verdana" w:eastAsia="Times New Roman" w:hAnsi="Verdana" w:cs="Times New Roman"/>
          <w:lang w:eastAsia="en-CA"/>
        </w:rPr>
        <w:t>A decision of the Board to terminate a person’s membership is final and is not subject to appeal or judicial review.</w:t>
      </w:r>
    </w:p>
    <w:p w14:paraId="33F14318" w14:textId="7C6468BE" w:rsidR="00887FB7" w:rsidRPr="00FA6DF5" w:rsidRDefault="00887FB7" w:rsidP="000330A0">
      <w:pPr>
        <w:spacing w:before="360" w:after="24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3 – General Meetings of Members </w:t>
      </w:r>
    </w:p>
    <w:p w14:paraId="49A7CE3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Time and place of general meeting </w:t>
      </w:r>
    </w:p>
    <w:p w14:paraId="459E7C9A"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Times New Roman"/>
          <w:lang w:eastAsia="en-CA"/>
        </w:rPr>
        <w:tab/>
      </w:r>
      <w:r w:rsidRPr="00FA6DF5">
        <w:rPr>
          <w:rFonts w:ascii="Verdana" w:eastAsia="Times New Roman" w:hAnsi="Verdana" w:cs="Times New Roman"/>
          <w:lang w:eastAsia="en-CA"/>
        </w:rPr>
        <w:t xml:space="preserve">A general meeting must be held at the time </w:t>
      </w:r>
      <w:r>
        <w:rPr>
          <w:rFonts w:ascii="Verdana" w:eastAsia="Times New Roman" w:hAnsi="Verdana" w:cs="Times New Roman"/>
          <w:lang w:eastAsia="en-CA"/>
        </w:rPr>
        <w:t>and, if applicable, place the Board</w:t>
      </w:r>
      <w:r w:rsidRPr="00FA6DF5">
        <w:rPr>
          <w:rFonts w:ascii="Verdana" w:eastAsia="Times New Roman" w:hAnsi="Verdana" w:cs="Times New Roman"/>
          <w:lang w:eastAsia="en-CA"/>
        </w:rPr>
        <w:t xml:space="preserve"> determines.</w:t>
      </w:r>
      <w:r>
        <w:rPr>
          <w:rFonts w:ascii="Verdana" w:eastAsia="Times New Roman" w:hAnsi="Verdana" w:cs="Times New Roman"/>
          <w:lang w:eastAsia="en-CA"/>
        </w:rPr>
        <w:t xml:space="preserve"> A general meeting may be held electronically, at the sole discretion the Board.</w:t>
      </w:r>
    </w:p>
    <w:p w14:paraId="6C1F065F" w14:textId="77777777" w:rsidR="00887FB7" w:rsidRDefault="00887FB7" w:rsidP="00887FB7">
      <w:pPr>
        <w:pStyle w:val="sec"/>
        <w:shd w:val="clear" w:color="auto" w:fill="FFFFFF"/>
        <w:spacing w:before="120" w:beforeAutospacing="0" w:after="0" w:afterAutospacing="0" w:line="360" w:lineRule="atLeast"/>
        <w:rPr>
          <w:rFonts w:ascii="Verdana" w:hAnsi="Verdana"/>
          <w:b/>
          <w:lang w:eastAsia="en-CA"/>
        </w:rPr>
      </w:pPr>
      <w:r>
        <w:rPr>
          <w:rFonts w:ascii="Verdana" w:hAnsi="Verdana"/>
          <w:b/>
          <w:lang w:eastAsia="en-CA"/>
        </w:rPr>
        <w:t>Form of notice for a general meeting</w:t>
      </w:r>
    </w:p>
    <w:p w14:paraId="7D444FF6" w14:textId="01A96334" w:rsidR="00887FB7" w:rsidRPr="00DD0828" w:rsidRDefault="00887FB7" w:rsidP="000330A0">
      <w:pPr>
        <w:spacing w:before="168" w:after="168"/>
        <w:ind w:left="709" w:hanging="709"/>
        <w:rPr>
          <w:rFonts w:ascii="Verdana" w:hAnsi="Verdana"/>
          <w:lang w:eastAsia="en-CA"/>
        </w:rPr>
      </w:pPr>
      <w:r>
        <w:rPr>
          <w:rFonts w:ascii="Verdana" w:hAnsi="Verdana"/>
          <w:b/>
          <w:lang w:eastAsia="en-CA"/>
        </w:rPr>
        <w:t>3.2</w:t>
      </w:r>
      <w:r w:rsidR="00371F36">
        <w:rPr>
          <w:rFonts w:ascii="Verdana" w:hAnsi="Verdana"/>
          <w:b/>
          <w:lang w:eastAsia="en-CA"/>
        </w:rPr>
        <w:tab/>
      </w:r>
      <w:r w:rsidRPr="00DD0828">
        <w:rPr>
          <w:rFonts w:ascii="Verdana" w:hAnsi="Verdana"/>
          <w:lang w:eastAsia="en-CA"/>
        </w:rPr>
        <w:t xml:space="preserve">If the Society has less than 100 members, notice of the meeting is deemed to have been sent if notice of the meeting has been sent by email </w:t>
      </w:r>
      <w:r w:rsidR="0088119F" w:rsidRPr="0014705C">
        <w:rPr>
          <w:rFonts w:ascii="Verdana" w:hAnsi="Verdana"/>
          <w:lang w:eastAsia="en-CA"/>
        </w:rPr>
        <w:t xml:space="preserve">at least 14 days before the meeting </w:t>
      </w:r>
      <w:r w:rsidRPr="0014705C">
        <w:rPr>
          <w:rFonts w:ascii="Verdana" w:hAnsi="Verdana"/>
          <w:lang w:eastAsia="en-CA"/>
        </w:rPr>
        <w:t>t</w:t>
      </w:r>
      <w:r w:rsidRPr="00DD0828">
        <w:rPr>
          <w:rFonts w:ascii="Verdana" w:hAnsi="Verdana"/>
          <w:lang w:eastAsia="en-CA"/>
        </w:rPr>
        <w:t>o the email address of every member of the Society for whom the Society has an email address in the register of members.</w:t>
      </w:r>
    </w:p>
    <w:p w14:paraId="40BC8E79" w14:textId="337C1E29" w:rsidR="00887FB7" w:rsidRDefault="00887FB7" w:rsidP="000330A0">
      <w:pPr>
        <w:spacing w:before="168" w:after="168"/>
        <w:ind w:left="709" w:hanging="709"/>
        <w:rPr>
          <w:rFonts w:ascii="Verdana" w:hAnsi="Verdana"/>
          <w:lang w:eastAsia="en-CA"/>
        </w:rPr>
      </w:pPr>
      <w:r w:rsidRPr="00DD0828">
        <w:rPr>
          <w:rFonts w:ascii="Verdana" w:hAnsi="Verdana"/>
          <w:b/>
          <w:lang w:eastAsia="en-CA"/>
        </w:rPr>
        <w:lastRenderedPageBreak/>
        <w:t>3.3</w:t>
      </w:r>
      <w:r w:rsidR="00371F36">
        <w:rPr>
          <w:rFonts w:ascii="Verdana" w:hAnsi="Verdana"/>
          <w:lang w:eastAsia="en-CA"/>
        </w:rPr>
        <w:tab/>
      </w:r>
      <w:r w:rsidRPr="00DD0828">
        <w:rPr>
          <w:rFonts w:ascii="Verdana" w:hAnsi="Verdana"/>
          <w:lang w:eastAsia="en-CA"/>
        </w:rPr>
        <w:t xml:space="preserve">If the Society has more than 100 members, notice is deemed to have been sent to the members if email notice has been sent in accordance with Bylaw 3.2 AND </w:t>
      </w:r>
      <w:r>
        <w:rPr>
          <w:rFonts w:ascii="Verdana" w:hAnsi="Verdana"/>
          <w:lang w:eastAsia="en-CA"/>
        </w:rPr>
        <w:t>if notice of the meeting has been posted, throughout the period commencing a</w:t>
      </w:r>
      <w:r w:rsidRPr="0014705C">
        <w:rPr>
          <w:rFonts w:ascii="Verdana" w:hAnsi="Verdana"/>
          <w:lang w:eastAsia="en-CA"/>
        </w:rPr>
        <w:t xml:space="preserve">t least </w:t>
      </w:r>
      <w:r w:rsidR="00772066" w:rsidRPr="0014705C">
        <w:rPr>
          <w:rFonts w:ascii="Verdana" w:hAnsi="Verdana"/>
          <w:lang w:eastAsia="en-CA"/>
        </w:rPr>
        <w:t>14</w:t>
      </w:r>
      <w:r>
        <w:rPr>
          <w:rFonts w:ascii="Verdana" w:hAnsi="Verdana"/>
          <w:lang w:eastAsia="en-CA"/>
        </w:rPr>
        <w:t xml:space="preserve"> days before the meeting and ending when the meeting is held, on a </w:t>
      </w:r>
      <w:r w:rsidR="000227FF">
        <w:rPr>
          <w:rFonts w:ascii="Verdana" w:hAnsi="Verdana"/>
          <w:lang w:eastAsia="en-CA"/>
        </w:rPr>
        <w:t xml:space="preserve">social media </w:t>
      </w:r>
      <w:r>
        <w:rPr>
          <w:rFonts w:ascii="Verdana" w:hAnsi="Verdana"/>
          <w:lang w:eastAsia="en-CA"/>
        </w:rPr>
        <w:t xml:space="preserve">page or website that is maintained by or on behalf of the Society and is accessible to all of the members of the Society. </w:t>
      </w:r>
    </w:p>
    <w:p w14:paraId="1CB28669" w14:textId="3B9DE52F" w:rsidR="00887FB7" w:rsidRDefault="00887FB7" w:rsidP="000330A0">
      <w:pPr>
        <w:spacing w:before="168" w:after="168"/>
        <w:ind w:left="709" w:hanging="709"/>
        <w:rPr>
          <w:rFonts w:ascii="Verdana" w:hAnsi="Verdana" w:cs="Arial"/>
          <w:b/>
          <w:bCs/>
          <w:lang w:eastAsia="en-CA"/>
        </w:rPr>
      </w:pPr>
      <w:r w:rsidRPr="00DD0828">
        <w:rPr>
          <w:rFonts w:ascii="Verdana" w:hAnsi="Verdana"/>
          <w:b/>
          <w:lang w:eastAsia="en-CA"/>
        </w:rPr>
        <w:t>3.4</w:t>
      </w:r>
      <w:r w:rsidR="000227FF">
        <w:rPr>
          <w:rFonts w:ascii="Verdana" w:hAnsi="Verdana"/>
          <w:lang w:eastAsia="en-CA"/>
        </w:rPr>
        <w:tab/>
      </w:r>
      <w:r>
        <w:rPr>
          <w:rFonts w:ascii="Verdana" w:hAnsi="Verdana"/>
          <w:lang w:eastAsia="en-CA"/>
        </w:rPr>
        <w:t>If any member requires special accommodation to receive notices, that should be communicated to the Secretary of the Society so the Society may make such alternate arrangements that the Society can reasonably make to provide notice to that person.</w:t>
      </w:r>
      <w:r>
        <w:rPr>
          <w:rFonts w:ascii="Verdana" w:hAnsi="Verdana"/>
          <w:b/>
          <w:lang w:eastAsia="en-CA"/>
        </w:rPr>
        <w:t xml:space="preserve"> </w:t>
      </w:r>
    </w:p>
    <w:p w14:paraId="07DB2471" w14:textId="77777777" w:rsidR="00887FB7" w:rsidRPr="00FA6DF5" w:rsidRDefault="00887FB7" w:rsidP="00887FB7">
      <w:pPr>
        <w:spacing w:before="168" w:after="168"/>
        <w:rPr>
          <w:rFonts w:ascii="Verdana" w:eastAsia="Times New Roman" w:hAnsi="Verdana" w:cs="Arial"/>
          <w:b/>
          <w:bCs/>
          <w:lang w:eastAsia="en-CA"/>
        </w:rPr>
      </w:pPr>
      <w:r>
        <w:rPr>
          <w:rFonts w:ascii="Verdana" w:eastAsia="Times New Roman" w:hAnsi="Verdana" w:cs="Arial"/>
          <w:b/>
          <w:bCs/>
          <w:lang w:eastAsia="en-CA"/>
        </w:rPr>
        <w:t>O</w:t>
      </w:r>
      <w:r w:rsidRPr="00FA6DF5">
        <w:rPr>
          <w:rFonts w:ascii="Verdana" w:eastAsia="Times New Roman" w:hAnsi="Verdana" w:cs="Arial"/>
          <w:b/>
          <w:bCs/>
          <w:lang w:eastAsia="en-CA"/>
        </w:rPr>
        <w:t xml:space="preserve">rdinary business at general meeting </w:t>
      </w:r>
    </w:p>
    <w:p w14:paraId="7D11C2A9"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5</w:t>
      </w:r>
      <w:r>
        <w:rPr>
          <w:rFonts w:ascii="Verdana" w:eastAsia="Times New Roman" w:hAnsi="Verdana" w:cs="Times New Roman"/>
          <w:lang w:eastAsia="en-CA"/>
        </w:rPr>
        <w:tab/>
      </w:r>
      <w:r w:rsidRPr="00FA6DF5">
        <w:rPr>
          <w:rFonts w:ascii="Verdana" w:eastAsia="Times New Roman" w:hAnsi="Verdana" w:cs="Times New Roman"/>
          <w:lang w:eastAsia="en-CA"/>
        </w:rPr>
        <w:t>At a general meeting, the following business is ordinary business:</w:t>
      </w:r>
    </w:p>
    <w:p w14:paraId="2D65D5C4" w14:textId="336E1132"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372485">
        <w:rPr>
          <w:rFonts w:ascii="Verdana" w:eastAsia="Times New Roman" w:hAnsi="Verdana" w:cs="Times New Roman"/>
          <w:lang w:eastAsia="en-CA"/>
        </w:rPr>
        <w:tab/>
      </w:r>
      <w:r w:rsidRPr="00FA6DF5">
        <w:rPr>
          <w:rFonts w:ascii="Verdana" w:eastAsia="Times New Roman" w:hAnsi="Verdana" w:cs="Times New Roman"/>
          <w:lang w:eastAsia="en-CA"/>
        </w:rPr>
        <w:t xml:space="preserve">adoption of rules of order; </w:t>
      </w:r>
    </w:p>
    <w:p w14:paraId="36C68A29" w14:textId="20966BD4"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372485">
        <w:rPr>
          <w:rFonts w:ascii="Verdana" w:eastAsia="Times New Roman" w:hAnsi="Verdana" w:cs="Times New Roman"/>
          <w:lang w:eastAsia="en-CA"/>
        </w:rPr>
        <w:tab/>
      </w:r>
      <w:r w:rsidRPr="00FA6DF5">
        <w:rPr>
          <w:rFonts w:ascii="Verdana" w:eastAsia="Times New Roman" w:hAnsi="Verdana" w:cs="Times New Roman"/>
          <w:lang w:eastAsia="en-CA"/>
        </w:rPr>
        <w:t>consideration of any financial statements of the Society presented to the meeting;</w:t>
      </w:r>
    </w:p>
    <w:p w14:paraId="79AF0515" w14:textId="45B3747D" w:rsidR="00887FB7" w:rsidRPr="00FA6DF5" w:rsidRDefault="00887FB7" w:rsidP="00887FB7">
      <w:pPr>
        <w:spacing w:before="120"/>
        <w:ind w:left="1537" w:hanging="420"/>
        <w:rPr>
          <w:rFonts w:ascii="Verdana" w:eastAsia="Times New Roman" w:hAnsi="Verdana" w:cs="Times New Roman"/>
          <w:lang w:eastAsia="en-CA"/>
        </w:rPr>
      </w:pPr>
      <w:bookmarkStart w:id="0" w:name="_Hlk151663247"/>
      <w:r w:rsidRPr="00FA6DF5">
        <w:rPr>
          <w:rFonts w:ascii="Verdana" w:eastAsia="Times New Roman" w:hAnsi="Verdana" w:cs="Times New Roman"/>
          <w:lang w:eastAsia="en-CA"/>
        </w:rPr>
        <w:t>(c)</w:t>
      </w:r>
      <w:r w:rsidR="00372485">
        <w:rPr>
          <w:rFonts w:ascii="Verdana" w:eastAsia="Times New Roman" w:hAnsi="Verdana" w:cs="Times New Roman"/>
          <w:lang w:eastAsia="en-CA"/>
        </w:rPr>
        <w:tab/>
      </w:r>
      <w:bookmarkEnd w:id="0"/>
      <w:r w:rsidRPr="00FA6DF5">
        <w:rPr>
          <w:rFonts w:ascii="Verdana" w:eastAsia="Times New Roman" w:hAnsi="Verdana" w:cs="Times New Roman"/>
          <w:lang w:eastAsia="en-CA"/>
        </w:rPr>
        <w:t xml:space="preserve">consideration of the reports, if any, of the directors or auditor; </w:t>
      </w:r>
    </w:p>
    <w:p w14:paraId="4A62EDB1" w14:textId="1088BC66"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(d)</w:t>
      </w:r>
      <w:r w:rsidR="00372485">
        <w:rPr>
          <w:rFonts w:ascii="Verdana" w:eastAsia="Times New Roman" w:hAnsi="Verdana" w:cs="Times New Roman"/>
          <w:lang w:eastAsia="en-CA"/>
        </w:rPr>
        <w:tab/>
      </w:r>
      <w:r w:rsidRPr="00FA6DF5">
        <w:rPr>
          <w:rFonts w:ascii="Verdana" w:eastAsia="Times New Roman" w:hAnsi="Verdana" w:cs="Times New Roman"/>
          <w:lang w:eastAsia="en-CA"/>
        </w:rPr>
        <w:t xml:space="preserve">election or appointment of directors; </w:t>
      </w:r>
    </w:p>
    <w:p w14:paraId="50456AE7" w14:textId="68B0587D" w:rsidR="00887FB7" w:rsidRPr="00FA6DF5" w:rsidRDefault="00887FB7" w:rsidP="00887FB7">
      <w:pPr>
        <w:spacing w:before="120"/>
        <w:ind w:left="1537" w:hanging="420"/>
        <w:rPr>
          <w:rFonts w:ascii="Verdana" w:eastAsia="Times New Roman" w:hAnsi="Verdana" w:cs="Times New Roman"/>
          <w:lang w:eastAsia="en-CA"/>
        </w:rPr>
      </w:pPr>
      <w:bookmarkStart w:id="1" w:name="_Hlk151663288"/>
      <w:r w:rsidRPr="00FA6DF5">
        <w:rPr>
          <w:rFonts w:ascii="Verdana" w:eastAsia="Times New Roman" w:hAnsi="Verdana" w:cs="Times New Roman"/>
          <w:lang w:eastAsia="en-CA"/>
        </w:rPr>
        <w:t>(e)</w:t>
      </w:r>
      <w:r w:rsidR="00372485">
        <w:rPr>
          <w:rFonts w:ascii="Verdana" w:eastAsia="Times New Roman" w:hAnsi="Verdana" w:cs="Times New Roman"/>
          <w:lang w:eastAsia="en-CA"/>
        </w:rPr>
        <w:tab/>
      </w:r>
      <w:bookmarkEnd w:id="1"/>
      <w:r w:rsidRPr="00FA6DF5">
        <w:rPr>
          <w:rFonts w:ascii="Verdana" w:eastAsia="Times New Roman" w:hAnsi="Verdana" w:cs="Times New Roman"/>
          <w:lang w:eastAsia="en-CA"/>
        </w:rPr>
        <w:t xml:space="preserve">appointment of an auditor, if any; </w:t>
      </w:r>
    </w:p>
    <w:p w14:paraId="12230453" w14:textId="503F9F88"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(f)</w:t>
      </w:r>
      <w:r w:rsidR="00372485">
        <w:rPr>
          <w:rFonts w:ascii="Verdana" w:eastAsia="Times New Roman" w:hAnsi="Verdana" w:cs="Times New Roman"/>
          <w:lang w:eastAsia="en-CA"/>
        </w:rPr>
        <w:tab/>
      </w:r>
      <w:r w:rsidRPr="00FA6DF5">
        <w:rPr>
          <w:rFonts w:ascii="Verdana" w:eastAsia="Times New Roman" w:hAnsi="Verdana" w:cs="Times New Roman"/>
          <w:lang w:eastAsia="en-CA"/>
        </w:rPr>
        <w:t xml:space="preserve">business arising out of a report of the directors not requiring the passing of a special resolution. </w:t>
      </w:r>
    </w:p>
    <w:p w14:paraId="6469A6E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special business </w:t>
      </w:r>
      <w:r>
        <w:rPr>
          <w:rFonts w:ascii="Verdana" w:eastAsia="Times New Roman" w:hAnsi="Verdana" w:cs="Arial"/>
          <w:b/>
          <w:bCs/>
          <w:lang w:eastAsia="en-CA"/>
        </w:rPr>
        <w:t>(business other than ordinary business)</w:t>
      </w:r>
    </w:p>
    <w:p w14:paraId="443532C7"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6</w:t>
      </w:r>
      <w:r>
        <w:rPr>
          <w:rFonts w:ascii="Verdana" w:eastAsia="Times New Roman" w:hAnsi="Verdana" w:cs="Times New Roman"/>
          <w:lang w:eastAsia="en-CA"/>
        </w:rPr>
        <w:tab/>
      </w:r>
      <w:r w:rsidRPr="00FA6DF5">
        <w:rPr>
          <w:rFonts w:ascii="Verdana" w:eastAsia="Times New Roman" w:hAnsi="Verdana" w:cs="Times New Roman"/>
          <w:lang w:eastAsia="en-CA"/>
        </w:rPr>
        <w:t>A notice of a general meeting must state the nature of any business, other than ordinary business, to be transacted at the meeting in sufficient detail to permit a member receiving the notice to form a reasoned judgment concerning that business.</w:t>
      </w:r>
    </w:p>
    <w:p w14:paraId="47E9D8FB"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Chair of general meeting </w:t>
      </w:r>
    </w:p>
    <w:p w14:paraId="7135E31B"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7</w:t>
      </w:r>
      <w:r>
        <w:rPr>
          <w:rFonts w:ascii="Verdana" w:eastAsia="Times New Roman" w:hAnsi="Verdana" w:cs="Times New Roman"/>
          <w:lang w:eastAsia="en-CA"/>
        </w:rPr>
        <w:tab/>
      </w:r>
      <w:r w:rsidRPr="00FA6DF5">
        <w:rPr>
          <w:rFonts w:ascii="Verdana" w:eastAsia="Times New Roman" w:hAnsi="Verdana" w:cs="Times New Roman"/>
          <w:lang w:eastAsia="en-CA"/>
        </w:rPr>
        <w:t>The following individual is entitled to preside as the chair of a general meeting:</w:t>
      </w:r>
    </w:p>
    <w:p w14:paraId="3B567F6A" w14:textId="33D8025E" w:rsidR="00887FB7" w:rsidRPr="00FA6DF5" w:rsidRDefault="00887FB7" w:rsidP="000227FF">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372485">
        <w:rPr>
          <w:rFonts w:ascii="Verdana" w:eastAsia="Times New Roman" w:hAnsi="Verdana" w:cs="Times New Roman"/>
          <w:lang w:eastAsia="en-CA"/>
        </w:rPr>
        <w:tab/>
      </w:r>
      <w:r w:rsidRPr="00FA6DF5">
        <w:rPr>
          <w:rFonts w:ascii="Verdana" w:eastAsia="Times New Roman" w:hAnsi="Verdana" w:cs="Times New Roman"/>
          <w:lang w:eastAsia="en-CA"/>
        </w:rPr>
        <w:t xml:space="preserve">the individual, if any, appointed by the Board to preside as the chair; </w:t>
      </w:r>
    </w:p>
    <w:p w14:paraId="0062E20C" w14:textId="00DFA173" w:rsidR="00887FB7" w:rsidRPr="00FA6DF5" w:rsidRDefault="00887FB7" w:rsidP="000227FF">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372485">
        <w:rPr>
          <w:rFonts w:ascii="Verdana" w:eastAsia="Times New Roman" w:hAnsi="Verdana" w:cs="Times New Roman"/>
          <w:lang w:eastAsia="en-CA"/>
        </w:rPr>
        <w:tab/>
      </w:r>
      <w:r w:rsidRPr="00FA6DF5">
        <w:rPr>
          <w:rFonts w:ascii="Verdana" w:eastAsia="Times New Roman" w:hAnsi="Verdana" w:cs="Times New Roman"/>
          <w:lang w:eastAsia="en-CA"/>
        </w:rPr>
        <w:t>if the Board has not appointed an individual to preside as the chair or the individual appointed by the Board is unable to preside as the chair,</w:t>
      </w:r>
    </w:p>
    <w:p w14:paraId="6C86A659" w14:textId="1E416F54"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t>(</w:t>
      </w:r>
      <w:proofErr w:type="spellStart"/>
      <w:r w:rsidRPr="00FA6DF5">
        <w:rPr>
          <w:rFonts w:ascii="Verdana" w:eastAsia="Times New Roman" w:hAnsi="Verdana" w:cs="Times New Roman"/>
          <w:lang w:eastAsia="en-CA"/>
        </w:rPr>
        <w:t>i</w:t>
      </w:r>
      <w:proofErr w:type="spellEnd"/>
      <w:r w:rsidRPr="00FA6DF5">
        <w:rPr>
          <w:rFonts w:ascii="Verdana" w:eastAsia="Times New Roman" w:hAnsi="Verdana" w:cs="Times New Roman"/>
          <w:lang w:eastAsia="en-CA"/>
        </w:rPr>
        <w:t>)</w:t>
      </w:r>
      <w:r w:rsidR="000227FF">
        <w:rPr>
          <w:rFonts w:ascii="Verdana" w:eastAsia="Times New Roman" w:hAnsi="Verdana" w:cs="Times New Roman"/>
          <w:lang w:eastAsia="en-CA"/>
        </w:rPr>
        <w:tab/>
      </w:r>
      <w:r w:rsidRPr="00FA6DF5">
        <w:rPr>
          <w:rFonts w:ascii="Verdana" w:eastAsia="Times New Roman" w:hAnsi="Verdana" w:cs="Times New Roman"/>
          <w:lang w:eastAsia="en-CA"/>
        </w:rPr>
        <w:t>the president,</w:t>
      </w:r>
    </w:p>
    <w:p w14:paraId="04A882D2" w14:textId="4F58A5FC"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lastRenderedPageBreak/>
        <w:t>(ii)</w:t>
      </w:r>
      <w:r w:rsidR="000227FF">
        <w:rPr>
          <w:rFonts w:ascii="Verdana" w:eastAsia="Times New Roman" w:hAnsi="Verdana" w:cs="Times New Roman"/>
          <w:lang w:eastAsia="en-CA"/>
        </w:rPr>
        <w:tab/>
      </w:r>
      <w:r w:rsidRPr="00FA6DF5">
        <w:rPr>
          <w:rFonts w:ascii="Verdana" w:eastAsia="Times New Roman" w:hAnsi="Verdana" w:cs="Times New Roman"/>
          <w:lang w:eastAsia="en-CA"/>
        </w:rPr>
        <w:t>the vice-president, if the president is unable to preside as the chair, or</w:t>
      </w:r>
    </w:p>
    <w:p w14:paraId="4FAF7619" w14:textId="16E489EE"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t>(iii)</w:t>
      </w:r>
      <w:r w:rsidR="000227FF">
        <w:rPr>
          <w:rFonts w:ascii="Verdana" w:eastAsia="Times New Roman" w:hAnsi="Verdana" w:cs="Times New Roman"/>
          <w:lang w:eastAsia="en-CA"/>
        </w:rPr>
        <w:tab/>
      </w:r>
      <w:r w:rsidRPr="00FA6DF5">
        <w:rPr>
          <w:rFonts w:ascii="Verdana" w:eastAsia="Times New Roman" w:hAnsi="Verdana" w:cs="Times New Roman"/>
          <w:lang w:eastAsia="en-CA"/>
        </w:rPr>
        <w:t xml:space="preserve">one of the other directors </w:t>
      </w:r>
      <w:r w:rsidRPr="000330A0">
        <w:rPr>
          <w:rFonts w:ascii="Verdana" w:eastAsia="Times New Roman" w:hAnsi="Verdana" w:cs="Times New Roman"/>
          <w:lang w:eastAsia="en-CA"/>
        </w:rPr>
        <w:t>in attendance</w:t>
      </w:r>
      <w:r w:rsidRPr="00FA6DF5">
        <w:rPr>
          <w:rFonts w:ascii="Verdana" w:eastAsia="Times New Roman" w:hAnsi="Verdana" w:cs="Times New Roman"/>
          <w:lang w:eastAsia="en-CA"/>
        </w:rPr>
        <w:t xml:space="preserve"> at the </w:t>
      </w:r>
      <w:proofErr w:type="gramStart"/>
      <w:r w:rsidRPr="00FA6DF5">
        <w:rPr>
          <w:rFonts w:ascii="Verdana" w:eastAsia="Times New Roman" w:hAnsi="Verdana" w:cs="Times New Roman"/>
          <w:lang w:eastAsia="en-CA"/>
        </w:rPr>
        <w:t>meeting, if</w:t>
      </w:r>
      <w:proofErr w:type="gramEnd"/>
      <w:r w:rsidRPr="00FA6DF5">
        <w:rPr>
          <w:rFonts w:ascii="Verdana" w:eastAsia="Times New Roman" w:hAnsi="Verdana" w:cs="Times New Roman"/>
          <w:lang w:eastAsia="en-CA"/>
        </w:rPr>
        <w:t xml:space="preserve"> both the president and vice-president are unable to preside as the chair.</w:t>
      </w:r>
    </w:p>
    <w:p w14:paraId="195285AF"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Alternate chair of general meeting </w:t>
      </w:r>
    </w:p>
    <w:p w14:paraId="5FEFA627" w14:textId="071A9314"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8</w:t>
      </w:r>
      <w:r>
        <w:rPr>
          <w:rFonts w:ascii="Verdana" w:eastAsia="Times New Roman" w:hAnsi="Verdana" w:cs="Times New Roman"/>
          <w:lang w:eastAsia="en-CA"/>
        </w:rPr>
        <w:tab/>
      </w:r>
      <w:r w:rsidRPr="00FA6DF5">
        <w:rPr>
          <w:rFonts w:ascii="Verdana" w:eastAsia="Times New Roman" w:hAnsi="Verdana" w:cs="Times New Roman"/>
          <w:lang w:eastAsia="en-CA"/>
        </w:rPr>
        <w:t xml:space="preserve">If there is no individual entitled under these Bylaws who is able to preside as the chair of a general meeting within 15 minutes from the time set for holding the meeting, the voting members who are </w:t>
      </w:r>
      <w:r w:rsidRPr="000330A0">
        <w:rPr>
          <w:rFonts w:ascii="Verdana" w:eastAsia="Times New Roman" w:hAnsi="Verdana" w:cs="Times New Roman"/>
          <w:lang w:eastAsia="en-CA"/>
        </w:rPr>
        <w:t>in attendance</w:t>
      </w:r>
      <w:r w:rsidRPr="00FA6DF5">
        <w:rPr>
          <w:rFonts w:ascii="Verdana" w:eastAsia="Times New Roman" w:hAnsi="Verdana" w:cs="Times New Roman"/>
          <w:lang w:eastAsia="en-CA"/>
        </w:rPr>
        <w:t xml:space="preserve"> must elect an individual present at the meeting to preside as the chair.</w:t>
      </w:r>
    </w:p>
    <w:p w14:paraId="07C61511"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required </w:t>
      </w:r>
    </w:p>
    <w:p w14:paraId="5522DA0F"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9</w:t>
      </w:r>
      <w:r>
        <w:rPr>
          <w:rFonts w:ascii="Verdana" w:eastAsia="Times New Roman" w:hAnsi="Verdana" w:cs="Times New Roman"/>
          <w:lang w:eastAsia="en-CA"/>
        </w:rPr>
        <w:tab/>
      </w:r>
      <w:r w:rsidRPr="00FA6DF5">
        <w:rPr>
          <w:rFonts w:ascii="Verdana" w:eastAsia="Times New Roman" w:hAnsi="Verdana" w:cs="Times New Roman"/>
          <w:lang w:eastAsia="en-CA"/>
        </w:rPr>
        <w:t xml:space="preserve">Business, other than the election of the chair of the meeting and the adjournment or termination of the meeting, must not be transacted at a general meeting unless a quorum of voting members is </w:t>
      </w:r>
      <w:r w:rsidRPr="000330A0">
        <w:rPr>
          <w:rFonts w:ascii="Verdana" w:eastAsia="Times New Roman" w:hAnsi="Verdana" w:cs="Times New Roman"/>
          <w:lang w:eastAsia="en-CA"/>
        </w:rPr>
        <w:t>in attendance</w:t>
      </w:r>
      <w:r w:rsidRPr="00FA6DF5">
        <w:rPr>
          <w:rFonts w:ascii="Verdana" w:eastAsia="Times New Roman" w:hAnsi="Verdana" w:cs="Times New Roman"/>
          <w:lang w:eastAsia="en-CA"/>
        </w:rPr>
        <w:t>.</w:t>
      </w:r>
    </w:p>
    <w:p w14:paraId="351443B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for general meetings </w:t>
      </w:r>
    </w:p>
    <w:p w14:paraId="6576D49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10</w:t>
      </w:r>
      <w:r>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general meeting is 3 voting members or 10% of the voting members, whichever is greater.</w:t>
      </w:r>
    </w:p>
    <w:p w14:paraId="1AC78505"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Lack of quorum at commencement of meeting </w:t>
      </w:r>
    </w:p>
    <w:p w14:paraId="7346DF9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11</w:t>
      </w:r>
      <w:r>
        <w:rPr>
          <w:rFonts w:ascii="Verdana" w:eastAsia="Times New Roman" w:hAnsi="Verdana" w:cs="Times New Roman"/>
          <w:lang w:eastAsia="en-CA"/>
        </w:rPr>
        <w:tab/>
      </w:r>
      <w:r w:rsidRPr="00FA6DF5">
        <w:rPr>
          <w:rFonts w:ascii="Verdana" w:eastAsia="Times New Roman" w:hAnsi="Verdana" w:cs="Times New Roman"/>
          <w:lang w:eastAsia="en-CA"/>
        </w:rPr>
        <w:t xml:space="preserve">If, within 30 minutes from the time set for holding a general meeting, a quorum of voting members is not </w:t>
      </w:r>
      <w:r>
        <w:rPr>
          <w:rFonts w:ascii="Verdana" w:eastAsia="Times New Roman" w:hAnsi="Verdana" w:cs="Times New Roman"/>
          <w:lang w:eastAsia="en-CA"/>
        </w:rPr>
        <w:t>in attendance</w:t>
      </w:r>
      <w:r w:rsidRPr="00FA6DF5">
        <w:rPr>
          <w:rFonts w:ascii="Verdana" w:eastAsia="Times New Roman" w:hAnsi="Verdana" w:cs="Times New Roman"/>
          <w:lang w:eastAsia="en-CA"/>
        </w:rPr>
        <w:t xml:space="preserve">, </w:t>
      </w:r>
    </w:p>
    <w:p w14:paraId="00FB93D9" w14:textId="588C354B" w:rsidR="00887FB7" w:rsidRPr="00FA6DF5" w:rsidRDefault="00887FB7" w:rsidP="000330A0">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3D0966">
        <w:rPr>
          <w:rFonts w:ascii="Verdana" w:eastAsia="Times New Roman" w:hAnsi="Verdana" w:cs="Times New Roman"/>
          <w:lang w:eastAsia="en-CA"/>
        </w:rPr>
        <w:tab/>
      </w:r>
      <w:r w:rsidRPr="00FA6DF5">
        <w:rPr>
          <w:rFonts w:ascii="Verdana" w:eastAsia="Times New Roman" w:hAnsi="Verdana" w:cs="Times New Roman"/>
          <w:lang w:eastAsia="en-CA"/>
        </w:rPr>
        <w:t>in the case of a meeting convened on the requisition of members, the meeting is terminated, and</w:t>
      </w:r>
    </w:p>
    <w:p w14:paraId="4E639B1C" w14:textId="1C1A8287" w:rsidR="00887FB7" w:rsidRPr="00FA6DF5" w:rsidRDefault="00887FB7" w:rsidP="000330A0">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3D0966">
        <w:rPr>
          <w:rFonts w:ascii="Verdana" w:eastAsia="Times New Roman" w:hAnsi="Verdana" w:cs="Times New Roman"/>
          <w:lang w:eastAsia="en-CA"/>
        </w:rPr>
        <w:tab/>
      </w:r>
      <w:r w:rsidRPr="00FA6DF5">
        <w:rPr>
          <w:rFonts w:ascii="Verdana" w:eastAsia="Times New Roman" w:hAnsi="Verdana" w:cs="Times New Roman"/>
          <w:lang w:eastAsia="en-CA"/>
        </w:rPr>
        <w:t>in any other case, the meeting stands adjourned to the same day in the next week, at the same time and</w:t>
      </w:r>
      <w:r w:rsidRPr="000330A0">
        <w:rPr>
          <w:rFonts w:ascii="Verdana" w:eastAsia="Times New Roman" w:hAnsi="Verdana" w:cs="Times New Roman"/>
          <w:lang w:eastAsia="en-CA"/>
        </w:rPr>
        <w:t>, if applicable, place</w:t>
      </w:r>
      <w:r w:rsidRPr="00FA6DF5">
        <w:rPr>
          <w:rFonts w:ascii="Verdana" w:eastAsia="Times New Roman" w:hAnsi="Verdana" w:cs="Times New Roman"/>
          <w:lang w:eastAsia="en-CA"/>
        </w:rPr>
        <w:t>, and if, at the continuation of the adjourned meeting, a quorum is not present within 30 minutes from the time set for holding the continuation of the adjourned meeting, the voting members who are present constitute a quorum for that meeting.</w:t>
      </w:r>
    </w:p>
    <w:p w14:paraId="5E42729D" w14:textId="77777777" w:rsidR="00887FB7" w:rsidRPr="00FA6DF5" w:rsidRDefault="00887FB7" w:rsidP="00887FB7">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If quorum ceases to be present </w:t>
      </w:r>
    </w:p>
    <w:p w14:paraId="3633D67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w:t>
      </w:r>
      <w:r>
        <w:rPr>
          <w:rFonts w:ascii="Verdana" w:eastAsia="Times New Roman" w:hAnsi="Verdana" w:cs="Courier New"/>
          <w:b/>
          <w:bCs/>
          <w:lang w:eastAsia="en-CA"/>
        </w:rPr>
        <w:t>12</w:t>
      </w:r>
      <w:r>
        <w:rPr>
          <w:rFonts w:ascii="Verdana" w:eastAsia="Times New Roman" w:hAnsi="Verdana" w:cs="Times New Roman"/>
          <w:lang w:eastAsia="en-CA"/>
        </w:rPr>
        <w:tab/>
      </w:r>
      <w:r w:rsidRPr="00507EE9">
        <w:rPr>
          <w:rFonts w:ascii="Verdana" w:eastAsia="Times New Roman" w:hAnsi="Verdana" w:cs="Times New Roman"/>
          <w:lang w:eastAsia="en-CA"/>
        </w:rPr>
        <w:t xml:space="preserve">If, at any time during a general meeting, there ceases to be a </w:t>
      </w:r>
      <w:r w:rsidRPr="00FA6DF5">
        <w:rPr>
          <w:rFonts w:ascii="Verdana" w:eastAsia="Times New Roman" w:hAnsi="Verdana" w:cs="Times New Roman"/>
          <w:lang w:eastAsia="en-CA"/>
        </w:rPr>
        <w:t xml:space="preserve">quorum of voting members present, business then in progress must be suspended until there is a quorum </w:t>
      </w:r>
      <w:r w:rsidRPr="000330A0">
        <w:rPr>
          <w:rFonts w:ascii="Verdana" w:eastAsia="Times New Roman" w:hAnsi="Verdana" w:cs="Times New Roman"/>
          <w:lang w:eastAsia="en-CA"/>
        </w:rPr>
        <w:t>in attendance</w:t>
      </w:r>
      <w:r w:rsidRPr="00FA6DF5">
        <w:rPr>
          <w:rFonts w:ascii="Verdana" w:eastAsia="Times New Roman" w:hAnsi="Verdana" w:cs="Times New Roman"/>
          <w:lang w:eastAsia="en-CA"/>
        </w:rPr>
        <w:t xml:space="preserve"> or until the meeting is adjourned or terminated.</w:t>
      </w:r>
    </w:p>
    <w:p w14:paraId="7DB850FF" w14:textId="77777777" w:rsidR="00887FB7" w:rsidRPr="00FA6DF5" w:rsidRDefault="00887FB7" w:rsidP="000330A0">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Adjournments by chair </w:t>
      </w:r>
    </w:p>
    <w:p w14:paraId="230853CE"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3</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chair of a general meeting may, or, if </w:t>
      </w:r>
      <w:proofErr w:type="gramStart"/>
      <w:r w:rsidRPr="00FA6DF5">
        <w:rPr>
          <w:rFonts w:ascii="Verdana" w:eastAsia="Times New Roman" w:hAnsi="Verdana" w:cs="Times New Roman"/>
          <w:lang w:eastAsia="en-CA"/>
        </w:rPr>
        <w:t>so</w:t>
      </w:r>
      <w:proofErr w:type="gramEnd"/>
      <w:r w:rsidRPr="00FA6DF5">
        <w:rPr>
          <w:rFonts w:ascii="Verdana" w:eastAsia="Times New Roman" w:hAnsi="Verdana" w:cs="Times New Roman"/>
          <w:lang w:eastAsia="en-CA"/>
        </w:rPr>
        <w:t xml:space="preserve"> directed by the voting members at the meeting, must, adjourn the meeting from time to time </w:t>
      </w:r>
      <w:r w:rsidRPr="000330A0">
        <w:rPr>
          <w:rFonts w:ascii="Verdana" w:eastAsia="Times New Roman" w:hAnsi="Verdana" w:cs="Times New Roman"/>
          <w:lang w:eastAsia="en-CA"/>
        </w:rPr>
        <w:t>and, if applicable, from place to place</w:t>
      </w:r>
      <w:r w:rsidRPr="00FA6DF5">
        <w:rPr>
          <w:rFonts w:ascii="Verdana" w:eastAsia="Times New Roman" w:hAnsi="Verdana" w:cs="Times New Roman"/>
          <w:lang w:eastAsia="en-CA"/>
        </w:rPr>
        <w:t>, but no business may be transacted at the continuation of the adjourned meeting other than business left unfinished at the adjourned meeting.</w:t>
      </w:r>
    </w:p>
    <w:p w14:paraId="1183C168"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continuation of adjourned general meeting </w:t>
      </w:r>
    </w:p>
    <w:p w14:paraId="069F75C5"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4</w:t>
      </w:r>
      <w:r>
        <w:rPr>
          <w:rFonts w:ascii="Verdana" w:eastAsia="Times New Roman" w:hAnsi="Verdana" w:cs="Times New Roman"/>
          <w:lang w:eastAsia="en-CA"/>
        </w:rPr>
        <w:tab/>
      </w:r>
      <w:r w:rsidRPr="00FA6DF5">
        <w:rPr>
          <w:rFonts w:ascii="Verdana" w:eastAsia="Times New Roman" w:hAnsi="Verdana" w:cs="Times New Roman"/>
          <w:lang w:eastAsia="en-CA"/>
        </w:rPr>
        <w:t>It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14:paraId="2E75C8E1"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Order of business at general meeting </w:t>
      </w:r>
    </w:p>
    <w:p w14:paraId="77A8300F"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5</w:t>
      </w:r>
      <w:r>
        <w:rPr>
          <w:rFonts w:ascii="Verdana" w:eastAsia="Times New Roman" w:hAnsi="Verdana" w:cs="Times New Roman"/>
          <w:lang w:eastAsia="en-CA"/>
        </w:rPr>
        <w:tab/>
      </w:r>
      <w:r w:rsidRPr="00FA6DF5">
        <w:rPr>
          <w:rFonts w:ascii="Verdana" w:eastAsia="Times New Roman" w:hAnsi="Verdana" w:cs="Times New Roman"/>
          <w:lang w:eastAsia="en-CA"/>
        </w:rPr>
        <w:t>The order of business at a general meeting is as follows:</w:t>
      </w:r>
    </w:p>
    <w:p w14:paraId="0A48A4DE" w14:textId="400E2BF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elect an individual to chair the meeting, if necessary; </w:t>
      </w:r>
    </w:p>
    <w:p w14:paraId="1FE97E0A" w14:textId="7AB98209"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determine that there is a quorum; </w:t>
      </w:r>
    </w:p>
    <w:p w14:paraId="5B95119C" w14:textId="39BE9545"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approve the agenda; </w:t>
      </w:r>
    </w:p>
    <w:p w14:paraId="00D16E8F" w14:textId="5F715799"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(d)</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approve the minutes from the last general meeting; </w:t>
      </w:r>
    </w:p>
    <w:p w14:paraId="7D8B121A" w14:textId="1A3A7921"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(e)</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deal with unfinished business from the last general meeting; </w:t>
      </w:r>
    </w:p>
    <w:p w14:paraId="5B426B74" w14:textId="504593B8"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(f)</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if the meeting is an annual general meeting, </w:t>
      </w:r>
    </w:p>
    <w:p w14:paraId="1E2117D6" w14:textId="1840E48B"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t>(</w:t>
      </w:r>
      <w:proofErr w:type="spellStart"/>
      <w:r w:rsidRPr="00FA6DF5">
        <w:rPr>
          <w:rFonts w:ascii="Verdana" w:eastAsia="Times New Roman" w:hAnsi="Verdana" w:cs="Times New Roman"/>
          <w:lang w:eastAsia="en-CA"/>
        </w:rPr>
        <w:t>i</w:t>
      </w:r>
      <w:proofErr w:type="spellEnd"/>
      <w:r w:rsidRPr="00FA6DF5">
        <w:rPr>
          <w:rFonts w:ascii="Verdana" w:eastAsia="Times New Roman" w:hAnsi="Verdana" w:cs="Times New Roman"/>
          <w:lang w:eastAsia="en-CA"/>
        </w:rPr>
        <w:t>)</w:t>
      </w:r>
      <w:r w:rsidR="003D0966">
        <w:rPr>
          <w:rFonts w:ascii="Verdana" w:eastAsia="Times New Roman" w:hAnsi="Verdana" w:cs="Times New Roman"/>
          <w:lang w:eastAsia="en-CA"/>
        </w:rPr>
        <w:tab/>
      </w:r>
      <w:r w:rsidRPr="00FA6DF5">
        <w:rPr>
          <w:rFonts w:ascii="Verdana" w:eastAsia="Times New Roman" w:hAnsi="Verdana" w:cs="Times New Roman"/>
          <w:lang w:eastAsia="en-CA"/>
        </w:rPr>
        <w:t>receive the directors’ report on the financial statements of the Society for the previous financial year, and the auditor’s report, if any, on those statements,</w:t>
      </w:r>
    </w:p>
    <w:p w14:paraId="769C2649" w14:textId="0C8C7527"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t>(ii)</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receive any other reports of directors’ activities and decisions since the previous annual general meeting, </w:t>
      </w:r>
    </w:p>
    <w:p w14:paraId="5F75AB8A" w14:textId="037705AE"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t>(iii)</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elect or appoint directors, and </w:t>
      </w:r>
    </w:p>
    <w:p w14:paraId="4042B210" w14:textId="082193A5" w:rsidR="00887FB7" w:rsidRPr="00FA6DF5" w:rsidRDefault="00887FB7" w:rsidP="000330A0">
      <w:pPr>
        <w:spacing w:before="72"/>
        <w:ind w:left="2552" w:hanging="584"/>
        <w:rPr>
          <w:rFonts w:ascii="Verdana" w:eastAsia="Times New Roman" w:hAnsi="Verdana" w:cs="Times New Roman"/>
          <w:lang w:eastAsia="en-CA"/>
        </w:rPr>
      </w:pPr>
      <w:r w:rsidRPr="00FA6DF5">
        <w:rPr>
          <w:rFonts w:ascii="Verdana" w:eastAsia="Times New Roman" w:hAnsi="Verdana" w:cs="Times New Roman"/>
          <w:lang w:eastAsia="en-CA"/>
        </w:rPr>
        <w:t>(iv)</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appoint an auditor, if any; </w:t>
      </w:r>
    </w:p>
    <w:p w14:paraId="59B5DCFD" w14:textId="0B29D399" w:rsidR="00887FB7" w:rsidRPr="00FA6DF5" w:rsidRDefault="00887FB7" w:rsidP="00887FB7">
      <w:pPr>
        <w:keepNext/>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(g)</w:t>
      </w:r>
      <w:r w:rsidR="003D0966">
        <w:rPr>
          <w:rFonts w:ascii="Verdana" w:eastAsia="Times New Roman" w:hAnsi="Verdana" w:cs="Times New Roman"/>
          <w:lang w:eastAsia="en-CA"/>
        </w:rPr>
        <w:tab/>
      </w:r>
      <w:r w:rsidRPr="00FA6DF5">
        <w:rPr>
          <w:rFonts w:ascii="Verdana" w:eastAsia="Times New Roman" w:hAnsi="Verdana" w:cs="Times New Roman"/>
          <w:lang w:eastAsia="en-CA"/>
        </w:rPr>
        <w:t>deal with new business, including any matters about which notice has been given to the members in the notice of meeting;</w:t>
      </w:r>
    </w:p>
    <w:p w14:paraId="30EBB332" w14:textId="5EA73FF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(h)</w:t>
      </w:r>
      <w:r w:rsidR="003D0966">
        <w:rPr>
          <w:rFonts w:ascii="Verdana" w:eastAsia="Times New Roman" w:hAnsi="Verdana" w:cs="Times New Roman"/>
          <w:lang w:eastAsia="en-CA"/>
        </w:rPr>
        <w:tab/>
      </w:r>
      <w:r w:rsidRPr="00FA6DF5">
        <w:rPr>
          <w:rFonts w:ascii="Verdana" w:eastAsia="Times New Roman" w:hAnsi="Verdana" w:cs="Times New Roman"/>
          <w:lang w:eastAsia="en-CA"/>
        </w:rPr>
        <w:t xml:space="preserve">terminate the meeting. </w:t>
      </w:r>
    </w:p>
    <w:p w14:paraId="5D46647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Me</w:t>
      </w:r>
      <w:r>
        <w:rPr>
          <w:rFonts w:ascii="Verdana" w:eastAsia="Times New Roman" w:hAnsi="Verdana" w:cs="Arial"/>
          <w:b/>
          <w:bCs/>
          <w:lang w:eastAsia="en-CA"/>
        </w:rPr>
        <w:t>t</w:t>
      </w:r>
      <w:r w:rsidRPr="00FA6DF5">
        <w:rPr>
          <w:rFonts w:ascii="Verdana" w:eastAsia="Times New Roman" w:hAnsi="Verdana" w:cs="Arial"/>
          <w:b/>
          <w:bCs/>
          <w:lang w:eastAsia="en-CA"/>
        </w:rPr>
        <w:t xml:space="preserve">hods of voting </w:t>
      </w:r>
    </w:p>
    <w:p w14:paraId="70895197"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6</w:t>
      </w:r>
      <w:r>
        <w:rPr>
          <w:rFonts w:ascii="Verdana" w:eastAsia="Times New Roman" w:hAnsi="Verdana" w:cs="Times New Roman"/>
          <w:lang w:eastAsia="en-CA"/>
        </w:rPr>
        <w:tab/>
      </w:r>
      <w:r w:rsidRPr="00507EE9">
        <w:rPr>
          <w:rFonts w:ascii="Verdana" w:eastAsia="Times New Roman" w:hAnsi="Verdana" w:cs="Times New Roman"/>
          <w:lang w:eastAsia="en-CA"/>
        </w:rPr>
        <w:t xml:space="preserve">At a general meeting, voting must be by a show of hands, an oral </w:t>
      </w:r>
      <w:r w:rsidRPr="00FA6DF5">
        <w:rPr>
          <w:rFonts w:ascii="Verdana" w:eastAsia="Times New Roman" w:hAnsi="Verdana" w:cs="Times New Roman"/>
          <w:lang w:eastAsia="en-CA"/>
        </w:rPr>
        <w:t xml:space="preserve">vote or another method that adequately discloses the intention of the voting members, except that if, before or after such a vote, 2 or more voting </w:t>
      </w:r>
      <w:r w:rsidRPr="00FA6DF5">
        <w:rPr>
          <w:rFonts w:ascii="Verdana" w:eastAsia="Times New Roman" w:hAnsi="Verdana" w:cs="Times New Roman"/>
          <w:lang w:eastAsia="en-CA"/>
        </w:rPr>
        <w:lastRenderedPageBreak/>
        <w:t>members request a secret ballot or a secret ballot is directed by the chair of the meeting, voting must be by a secret ballot.</w:t>
      </w:r>
    </w:p>
    <w:p w14:paraId="5F0C13AD"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Proxy voting not permitted </w:t>
      </w:r>
    </w:p>
    <w:p w14:paraId="6D5BBD92"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7</w:t>
      </w:r>
      <w:r>
        <w:rPr>
          <w:rFonts w:ascii="Verdana" w:eastAsia="Times New Roman" w:hAnsi="Verdana" w:cs="Times New Roman"/>
          <w:lang w:eastAsia="en-CA"/>
        </w:rPr>
        <w:tab/>
      </w:r>
      <w:r w:rsidRPr="00507EE9">
        <w:rPr>
          <w:rFonts w:ascii="Verdana" w:eastAsia="Times New Roman" w:hAnsi="Verdana" w:cs="Times New Roman"/>
          <w:lang w:eastAsia="en-CA"/>
        </w:rPr>
        <w:t>Voting by proxy is not permitted.</w:t>
      </w:r>
    </w:p>
    <w:p w14:paraId="73846F30"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Announcement of result </w:t>
      </w:r>
    </w:p>
    <w:p w14:paraId="3AAA8D08"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8</w:t>
      </w:r>
      <w:r>
        <w:rPr>
          <w:rFonts w:ascii="Verdana" w:eastAsia="Times New Roman" w:hAnsi="Verdana" w:cs="Times New Roman"/>
          <w:lang w:eastAsia="en-CA"/>
        </w:rPr>
        <w:tab/>
      </w:r>
      <w:r w:rsidRPr="00FA6DF5">
        <w:rPr>
          <w:rFonts w:ascii="Verdana" w:eastAsia="Times New Roman" w:hAnsi="Verdana" w:cs="Times New Roman"/>
          <w:lang w:eastAsia="en-CA"/>
        </w:rPr>
        <w:t>The chair of a general meeting must announce the outcome of each vote and that outcome must be recorded in the minutes of the meeting.</w:t>
      </w:r>
    </w:p>
    <w:p w14:paraId="3BF14AD7"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Matters decided at general meeting by ordinary resolution </w:t>
      </w:r>
    </w:p>
    <w:p w14:paraId="32D0F944"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3.1</w:t>
      </w:r>
      <w:r>
        <w:rPr>
          <w:rFonts w:ascii="Verdana" w:eastAsia="Times New Roman" w:hAnsi="Verdana" w:cs="Courier New"/>
          <w:b/>
          <w:bCs/>
          <w:lang w:eastAsia="en-CA"/>
        </w:rPr>
        <w:t>9</w:t>
      </w:r>
      <w:r>
        <w:rPr>
          <w:rFonts w:ascii="Verdana" w:eastAsia="Times New Roman" w:hAnsi="Verdana" w:cs="Times New Roman"/>
          <w:lang w:eastAsia="en-CA"/>
        </w:rPr>
        <w:tab/>
      </w:r>
      <w:r w:rsidRPr="00507EE9">
        <w:rPr>
          <w:rFonts w:ascii="Verdana" w:eastAsia="Times New Roman" w:hAnsi="Verdana" w:cs="Times New Roman"/>
          <w:lang w:eastAsia="en-CA"/>
        </w:rPr>
        <w:t xml:space="preserve">A matter to be decided at a general meeting must be decided by </w:t>
      </w:r>
      <w:r w:rsidRPr="00FA6DF5">
        <w:rPr>
          <w:rFonts w:ascii="Verdana" w:eastAsia="Times New Roman" w:hAnsi="Verdana" w:cs="Times New Roman"/>
          <w:lang w:eastAsia="en-CA"/>
        </w:rPr>
        <w:t>ordinary resolution unless the matter is required by the Act or these Bylaws to be decided by special resolution or by another resolution having a higher voting threshold than the threshold for an ordinary resolution.</w:t>
      </w:r>
    </w:p>
    <w:p w14:paraId="15F77368" w14:textId="77777777" w:rsidR="00887FB7" w:rsidRPr="00FA6DF5" w:rsidRDefault="00887FB7" w:rsidP="000330A0">
      <w:pPr>
        <w:spacing w:before="360" w:after="24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4 – Directors </w:t>
      </w:r>
    </w:p>
    <w:p w14:paraId="51131E1E"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Number of directors on Board </w:t>
      </w:r>
    </w:p>
    <w:p w14:paraId="65774DB9"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4.1</w:t>
      </w:r>
      <w:r>
        <w:rPr>
          <w:rFonts w:ascii="Verdana" w:eastAsia="Times New Roman" w:hAnsi="Verdana" w:cs="Times New Roman"/>
          <w:lang w:eastAsia="en-CA"/>
        </w:rPr>
        <w:tab/>
      </w:r>
      <w:r w:rsidRPr="00FA6DF5">
        <w:rPr>
          <w:rFonts w:ascii="Verdana" w:eastAsia="Times New Roman" w:hAnsi="Verdana" w:cs="Times New Roman"/>
          <w:lang w:eastAsia="en-CA"/>
        </w:rPr>
        <w:t>The Society must have no fewer than 3 and no more than 11 directors.</w:t>
      </w:r>
    </w:p>
    <w:p w14:paraId="2CED9078"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of directors </w:t>
      </w:r>
    </w:p>
    <w:p w14:paraId="30CC1267"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4.2</w:t>
      </w:r>
      <w:r>
        <w:rPr>
          <w:rFonts w:ascii="Verdana" w:eastAsia="Times New Roman" w:hAnsi="Verdana" w:cs="Times New Roman"/>
          <w:lang w:eastAsia="en-CA"/>
        </w:rPr>
        <w:tab/>
      </w:r>
      <w:r w:rsidRPr="00FA6DF5">
        <w:rPr>
          <w:rFonts w:ascii="Verdana" w:eastAsia="Times New Roman" w:hAnsi="Verdana" w:cs="Times New Roman"/>
          <w:lang w:eastAsia="en-CA"/>
        </w:rPr>
        <w:t>At each annual general meeting, the voting members entitled to vote for the election or appointment of directors must elect or appoint the Board.</w:t>
      </w:r>
    </w:p>
    <w:p w14:paraId="1FEAC5D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Directors may fill casual vacancy on Board </w:t>
      </w:r>
    </w:p>
    <w:p w14:paraId="0CB4D3C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4.3</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Board may, at any time, appoint a member as a director to fill a vacancy that arises on the Board as a result of the resignation, </w:t>
      </w:r>
      <w:proofErr w:type="gramStart"/>
      <w:r w:rsidRPr="00FA6DF5">
        <w:rPr>
          <w:rFonts w:ascii="Verdana" w:eastAsia="Times New Roman" w:hAnsi="Verdana" w:cs="Times New Roman"/>
          <w:lang w:eastAsia="en-CA"/>
        </w:rPr>
        <w:t>death</w:t>
      </w:r>
      <w:proofErr w:type="gramEnd"/>
      <w:r w:rsidRPr="00FA6DF5">
        <w:rPr>
          <w:rFonts w:ascii="Verdana" w:eastAsia="Times New Roman" w:hAnsi="Verdana" w:cs="Times New Roman"/>
          <w:lang w:eastAsia="en-CA"/>
        </w:rPr>
        <w:t xml:space="preserve"> or incapacity of a director during the director’s term of office.</w:t>
      </w:r>
    </w:p>
    <w:p w14:paraId="102E1B45" w14:textId="77777777" w:rsidR="00887FB7" w:rsidRPr="00FA6DF5" w:rsidRDefault="00887FB7" w:rsidP="00887FB7">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Term of appointment of director filling casual vacancy </w:t>
      </w:r>
    </w:p>
    <w:p w14:paraId="53D8D798" w14:textId="77777777" w:rsidR="00887FB7"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4.4</w:t>
      </w:r>
      <w:r>
        <w:rPr>
          <w:rFonts w:ascii="Verdana" w:eastAsia="Times New Roman" w:hAnsi="Verdana" w:cs="Times New Roman"/>
          <w:lang w:eastAsia="en-CA"/>
        </w:rPr>
        <w:tab/>
      </w:r>
      <w:r w:rsidRPr="00FA6DF5">
        <w:rPr>
          <w:rFonts w:ascii="Verdana" w:eastAsia="Times New Roman" w:hAnsi="Verdana" w:cs="Times New Roman"/>
          <w:lang w:eastAsia="en-CA"/>
        </w:rPr>
        <w:t>A director appointed by the Board to fill a vacancy ceases to be a director at the end of the unexpired portion of the term of office of the individual whose departure from office created the vacancy.</w:t>
      </w:r>
    </w:p>
    <w:p w14:paraId="40D3BE88" w14:textId="77777777" w:rsidR="00887FB7" w:rsidRPr="00353683" w:rsidRDefault="00887FB7" w:rsidP="00887FB7">
      <w:pPr>
        <w:spacing w:before="168" w:after="168"/>
        <w:ind w:left="709" w:hanging="709"/>
        <w:rPr>
          <w:rFonts w:ascii="Verdana" w:eastAsia="Times New Roman" w:hAnsi="Verdana" w:cs="Courier New"/>
          <w:b/>
          <w:bCs/>
          <w:lang w:eastAsia="en-CA"/>
        </w:rPr>
      </w:pPr>
      <w:r w:rsidRPr="00353683">
        <w:rPr>
          <w:rFonts w:ascii="Verdana" w:eastAsia="Times New Roman" w:hAnsi="Verdana" w:cs="Courier New"/>
          <w:b/>
          <w:bCs/>
          <w:lang w:eastAsia="en-CA"/>
        </w:rPr>
        <w:t>Removal of a director</w:t>
      </w:r>
    </w:p>
    <w:p w14:paraId="164138DB" w14:textId="0C96D453" w:rsidR="00887FB7" w:rsidRDefault="00887FB7" w:rsidP="00887FB7">
      <w:pPr>
        <w:spacing w:before="168" w:after="168"/>
        <w:ind w:left="709" w:hanging="709"/>
        <w:rPr>
          <w:rFonts w:ascii="Verdana" w:eastAsia="Times New Roman" w:hAnsi="Verdana" w:cs="Times New Roman"/>
          <w:b/>
          <w:bCs/>
          <w:smallCaps/>
          <w:sz w:val="26"/>
          <w:szCs w:val="26"/>
          <w:lang w:eastAsia="en-CA"/>
        </w:rPr>
      </w:pPr>
      <w:r w:rsidRPr="00353683">
        <w:rPr>
          <w:rFonts w:ascii="Verdana" w:eastAsia="Times New Roman" w:hAnsi="Verdana" w:cs="Times New Roman"/>
          <w:b/>
          <w:lang w:eastAsia="en-CA"/>
        </w:rPr>
        <w:t>4.5</w:t>
      </w:r>
      <w:r w:rsidR="0034750B">
        <w:rPr>
          <w:rFonts w:ascii="Verdana" w:eastAsia="Times New Roman" w:hAnsi="Verdana" w:cs="Times New Roman"/>
          <w:b/>
          <w:lang w:eastAsia="en-CA"/>
        </w:rPr>
        <w:tab/>
      </w:r>
      <w:r w:rsidRPr="00353683">
        <w:rPr>
          <w:rFonts w:ascii="Verdana" w:eastAsia="Times New Roman" w:hAnsi="Verdana" w:cs="Times New Roman"/>
          <w:lang w:eastAsia="en-CA"/>
        </w:rPr>
        <w:t xml:space="preserve">The members may by Special Resolution remove a director before the expiration of their term of office and may elect a successor to complete </w:t>
      </w:r>
      <w:r w:rsidRPr="00353683">
        <w:rPr>
          <w:rFonts w:ascii="Verdana" w:eastAsia="Times New Roman" w:hAnsi="Verdana" w:cs="Times New Roman"/>
          <w:lang w:eastAsia="en-CA"/>
        </w:rPr>
        <w:lastRenderedPageBreak/>
        <w:t>the term of office</w:t>
      </w:r>
      <w:r>
        <w:rPr>
          <w:rFonts w:ascii="Verdana" w:eastAsia="Times New Roman" w:hAnsi="Verdana" w:cs="Times New Roman"/>
          <w:lang w:eastAsia="en-CA"/>
        </w:rPr>
        <w:t xml:space="preserve"> if they believe the director’s conduct or attitude is detracting from the smooth operation of the Society.</w:t>
      </w:r>
    </w:p>
    <w:p w14:paraId="5F2EEE0B" w14:textId="77777777" w:rsidR="00887FB7" w:rsidRPr="00FA6DF5" w:rsidRDefault="00887FB7" w:rsidP="000330A0">
      <w:pPr>
        <w:spacing w:before="360" w:after="24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5 – Directors’ Meetings </w:t>
      </w:r>
    </w:p>
    <w:p w14:paraId="266EF696"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Calling directors’ meeting </w:t>
      </w:r>
    </w:p>
    <w:p w14:paraId="09F6A32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5.1</w:t>
      </w:r>
      <w:r>
        <w:rPr>
          <w:rFonts w:ascii="Verdana" w:eastAsia="Times New Roman" w:hAnsi="Verdana" w:cs="Times New Roman"/>
          <w:lang w:eastAsia="en-CA"/>
        </w:rPr>
        <w:tab/>
      </w:r>
      <w:r w:rsidRPr="00FA6DF5">
        <w:rPr>
          <w:rFonts w:ascii="Verdana" w:eastAsia="Times New Roman" w:hAnsi="Verdana" w:cs="Times New Roman"/>
          <w:lang w:eastAsia="en-CA"/>
        </w:rPr>
        <w:t>A directors’ meeting may be called by the president or by any 2 other directors.</w:t>
      </w:r>
    </w:p>
    <w:p w14:paraId="55DCB2CE"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Notice of directors’ meeting </w:t>
      </w:r>
    </w:p>
    <w:p w14:paraId="0EC45AD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5.2</w:t>
      </w:r>
      <w:r>
        <w:rPr>
          <w:rFonts w:ascii="Verdana" w:eastAsia="Times New Roman" w:hAnsi="Verdana" w:cs="Times New Roman"/>
          <w:lang w:eastAsia="en-CA"/>
        </w:rPr>
        <w:tab/>
      </w:r>
      <w:r w:rsidRPr="00FA6DF5">
        <w:rPr>
          <w:rFonts w:ascii="Verdana" w:eastAsia="Times New Roman" w:hAnsi="Verdana" w:cs="Times New Roman"/>
          <w:lang w:eastAsia="en-CA"/>
        </w:rPr>
        <w:t xml:space="preserve">At least 2 days’ notice of a directors’ meeting must be given </w:t>
      </w:r>
      <w:r>
        <w:rPr>
          <w:rFonts w:ascii="Verdana" w:eastAsia="Times New Roman" w:hAnsi="Verdana" w:cs="Times New Roman"/>
          <w:lang w:eastAsia="en-CA"/>
        </w:rPr>
        <w:t xml:space="preserve">to all directors </w:t>
      </w:r>
      <w:r w:rsidRPr="00FA6DF5">
        <w:rPr>
          <w:rFonts w:ascii="Verdana" w:eastAsia="Times New Roman" w:hAnsi="Verdana" w:cs="Times New Roman"/>
          <w:lang w:eastAsia="en-CA"/>
        </w:rPr>
        <w:t>unless all the directors agree to a shorter notice period.</w:t>
      </w:r>
    </w:p>
    <w:p w14:paraId="1DDC861A"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Proceedings valid despite omission to give notice </w:t>
      </w:r>
    </w:p>
    <w:p w14:paraId="30115130"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5.3</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accidental omission to give notice of a directors’ meeting to a director, or the non-receipt of a notice by a director, does not invalidate proceedings at the meeting. </w:t>
      </w:r>
    </w:p>
    <w:p w14:paraId="23646BB1"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Conduct of directors’ meetings </w:t>
      </w:r>
    </w:p>
    <w:p w14:paraId="5E842331"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5.4</w:t>
      </w:r>
      <w:r>
        <w:rPr>
          <w:rFonts w:ascii="Verdana" w:eastAsia="Times New Roman" w:hAnsi="Verdana" w:cs="Times New Roman"/>
          <w:lang w:eastAsia="en-CA"/>
        </w:rPr>
        <w:tab/>
      </w:r>
      <w:r w:rsidRPr="00507EE9">
        <w:rPr>
          <w:rFonts w:ascii="Verdana" w:eastAsia="Times New Roman" w:hAnsi="Verdana" w:cs="Times New Roman"/>
          <w:lang w:eastAsia="en-CA"/>
        </w:rPr>
        <w:t xml:space="preserve">The directors may regulate their meetings and proceedings as they </w:t>
      </w:r>
      <w:r w:rsidRPr="00FA6DF5">
        <w:rPr>
          <w:rFonts w:ascii="Verdana" w:eastAsia="Times New Roman" w:hAnsi="Verdana" w:cs="Times New Roman"/>
          <w:lang w:eastAsia="en-CA"/>
        </w:rPr>
        <w:t>think fit.</w:t>
      </w:r>
    </w:p>
    <w:p w14:paraId="0E46E9FE"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Quorum of directors </w:t>
      </w:r>
    </w:p>
    <w:p w14:paraId="518B6AEC"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5.5</w:t>
      </w:r>
      <w:r>
        <w:rPr>
          <w:rFonts w:ascii="Verdana" w:eastAsia="Times New Roman" w:hAnsi="Verdana" w:cs="Times New Roman"/>
          <w:lang w:eastAsia="en-CA"/>
        </w:rPr>
        <w:tab/>
      </w:r>
      <w:r w:rsidRPr="00FA6DF5">
        <w:rPr>
          <w:rFonts w:ascii="Verdana" w:eastAsia="Times New Roman" w:hAnsi="Verdana" w:cs="Times New Roman"/>
          <w:lang w:eastAsia="en-CA"/>
        </w:rPr>
        <w:t>The quorum for the transaction of business at a directors’ meeting is a majority of the directors.</w:t>
      </w:r>
    </w:p>
    <w:p w14:paraId="6C91BBAB" w14:textId="77777777" w:rsidR="00887FB7" w:rsidRPr="00FA6DF5" w:rsidRDefault="00887FB7" w:rsidP="000330A0">
      <w:pPr>
        <w:spacing w:before="360" w:after="24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t xml:space="preserve">Part 6 – Board Positions </w:t>
      </w:r>
    </w:p>
    <w:p w14:paraId="2DD98A74"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Election or appointment to Board positions </w:t>
      </w:r>
    </w:p>
    <w:p w14:paraId="0DA15D62"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6.1</w:t>
      </w:r>
      <w:r>
        <w:rPr>
          <w:rFonts w:ascii="Verdana" w:eastAsia="Times New Roman" w:hAnsi="Verdana" w:cs="Times New Roman"/>
          <w:lang w:eastAsia="en-CA"/>
        </w:rPr>
        <w:tab/>
      </w:r>
      <w:r w:rsidRPr="00507EE9">
        <w:rPr>
          <w:rFonts w:ascii="Verdana" w:eastAsia="Times New Roman" w:hAnsi="Verdana" w:cs="Times New Roman"/>
          <w:lang w:eastAsia="en-CA"/>
        </w:rPr>
        <w:t xml:space="preserve">Directors must be elected or appointed to the following Board </w:t>
      </w:r>
      <w:r w:rsidRPr="00FA6DF5">
        <w:rPr>
          <w:rFonts w:ascii="Verdana" w:eastAsia="Times New Roman" w:hAnsi="Verdana" w:cs="Times New Roman"/>
          <w:lang w:eastAsia="en-CA"/>
        </w:rPr>
        <w:t>positions, and a director, other than the president, may hold more than one position:</w:t>
      </w:r>
    </w:p>
    <w:p w14:paraId="028838E5" w14:textId="0585B62A"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president; </w:t>
      </w:r>
    </w:p>
    <w:p w14:paraId="3EFB56D3" w14:textId="2E258DB4"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vice-president; </w:t>
      </w:r>
    </w:p>
    <w:p w14:paraId="4B3EA7E2" w14:textId="6C420266"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secretary; </w:t>
      </w:r>
    </w:p>
    <w:p w14:paraId="43A15595" w14:textId="4364CC28" w:rsidR="00956B5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(d)</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treasurer. </w:t>
      </w:r>
    </w:p>
    <w:p w14:paraId="589EAB6C" w14:textId="77777777" w:rsidR="00887FB7" w:rsidRPr="00FA6DF5" w:rsidRDefault="00887FB7" w:rsidP="000330A0">
      <w:pPr>
        <w:keepNext/>
        <w:spacing w:before="168" w:after="168"/>
        <w:rPr>
          <w:rFonts w:ascii="Verdana" w:eastAsia="Times New Roman" w:hAnsi="Verdana" w:cs="Arial"/>
          <w:b/>
          <w:bCs/>
          <w:lang w:eastAsia="en-CA"/>
        </w:rPr>
      </w:pPr>
      <w:r w:rsidRPr="00FA6DF5">
        <w:rPr>
          <w:rFonts w:ascii="Verdana" w:eastAsia="Times New Roman" w:hAnsi="Verdana" w:cs="Arial"/>
          <w:b/>
          <w:bCs/>
          <w:lang w:eastAsia="en-CA"/>
        </w:rPr>
        <w:lastRenderedPageBreak/>
        <w:t xml:space="preserve">Directors at large </w:t>
      </w:r>
    </w:p>
    <w:p w14:paraId="5A2320F4" w14:textId="77777777" w:rsidR="00887FB7" w:rsidRDefault="00887FB7" w:rsidP="00887FB7">
      <w:pPr>
        <w:spacing w:before="168" w:after="168"/>
        <w:ind w:left="709" w:hanging="709"/>
        <w:rPr>
          <w:rFonts w:ascii="Verdana" w:eastAsia="Times New Roman" w:hAnsi="Verdana" w:cs="Arial"/>
          <w:b/>
          <w:bCs/>
          <w:lang w:eastAsia="en-CA"/>
        </w:rPr>
      </w:pPr>
      <w:r w:rsidRPr="00507EE9">
        <w:rPr>
          <w:rFonts w:ascii="Verdana" w:eastAsia="Times New Roman" w:hAnsi="Verdana" w:cs="Courier New"/>
          <w:b/>
          <w:bCs/>
          <w:lang w:eastAsia="en-CA"/>
        </w:rPr>
        <w:t>6.2</w:t>
      </w:r>
      <w:r>
        <w:rPr>
          <w:rFonts w:ascii="Verdana" w:eastAsia="Times New Roman" w:hAnsi="Verdana" w:cs="Times New Roman"/>
          <w:lang w:eastAsia="en-CA"/>
        </w:rPr>
        <w:tab/>
      </w:r>
      <w:r w:rsidRPr="00507EE9">
        <w:rPr>
          <w:rFonts w:ascii="Verdana" w:eastAsia="Times New Roman" w:hAnsi="Verdana" w:cs="Times New Roman"/>
          <w:lang w:eastAsia="en-CA"/>
        </w:rPr>
        <w:t xml:space="preserve">Directors who are elected or appointed to positions on the Board in </w:t>
      </w:r>
      <w:r w:rsidRPr="00FA6DF5">
        <w:rPr>
          <w:rFonts w:ascii="Verdana" w:eastAsia="Times New Roman" w:hAnsi="Verdana" w:cs="Times New Roman"/>
          <w:lang w:eastAsia="en-CA"/>
        </w:rPr>
        <w:t xml:space="preserve">addition to the positions described in </w:t>
      </w:r>
      <w:r>
        <w:rPr>
          <w:rFonts w:ascii="Verdana" w:eastAsia="Times New Roman" w:hAnsi="Verdana" w:cs="Times New Roman"/>
          <w:lang w:eastAsia="en-CA"/>
        </w:rPr>
        <w:t xml:space="preserve">Bylaw 6.1 of </w:t>
      </w:r>
      <w:r w:rsidRPr="00FA6DF5">
        <w:rPr>
          <w:rFonts w:ascii="Verdana" w:eastAsia="Times New Roman" w:hAnsi="Verdana" w:cs="Times New Roman"/>
          <w:lang w:eastAsia="en-CA"/>
        </w:rPr>
        <w:t>these Bylaws are elected or appointed as directors at large.</w:t>
      </w:r>
    </w:p>
    <w:p w14:paraId="10B41EDD"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president </w:t>
      </w:r>
    </w:p>
    <w:p w14:paraId="6910BF2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6.3</w:t>
      </w:r>
      <w:r>
        <w:rPr>
          <w:rFonts w:ascii="Verdana" w:eastAsia="Times New Roman" w:hAnsi="Verdana" w:cs="Times New Roman"/>
          <w:lang w:eastAsia="en-CA"/>
        </w:rPr>
        <w:tab/>
      </w:r>
      <w:r w:rsidRPr="00507EE9">
        <w:rPr>
          <w:rFonts w:ascii="Verdana" w:eastAsia="Times New Roman" w:hAnsi="Verdana" w:cs="Times New Roman"/>
          <w:lang w:eastAsia="en-CA"/>
        </w:rPr>
        <w:t xml:space="preserve">The president is the chair of the Board and is responsible for </w:t>
      </w:r>
      <w:r w:rsidRPr="00FA6DF5">
        <w:rPr>
          <w:rFonts w:ascii="Verdana" w:eastAsia="Times New Roman" w:hAnsi="Verdana" w:cs="Times New Roman"/>
          <w:lang w:eastAsia="en-CA"/>
        </w:rPr>
        <w:t>supervising the other directors in the execution of their duties.</w:t>
      </w:r>
    </w:p>
    <w:p w14:paraId="428318B5"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vice-president </w:t>
      </w:r>
    </w:p>
    <w:p w14:paraId="3A57BF28"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6.4</w:t>
      </w:r>
      <w:r>
        <w:rPr>
          <w:rFonts w:ascii="Verdana" w:eastAsia="Times New Roman" w:hAnsi="Verdana" w:cs="Times New Roman"/>
          <w:lang w:eastAsia="en-CA"/>
        </w:rPr>
        <w:tab/>
      </w:r>
      <w:r w:rsidRPr="00FA6DF5">
        <w:rPr>
          <w:rFonts w:ascii="Verdana" w:eastAsia="Times New Roman" w:hAnsi="Verdana" w:cs="Times New Roman"/>
          <w:lang w:eastAsia="en-CA"/>
        </w:rPr>
        <w:t xml:space="preserve">The vice-president is the vice-chair of the Board and is responsible for carrying out the duties of the president if the president is unable to act. </w:t>
      </w:r>
    </w:p>
    <w:p w14:paraId="534D2E7B"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secretary </w:t>
      </w:r>
    </w:p>
    <w:p w14:paraId="52FD136D"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6.5</w:t>
      </w:r>
      <w:r>
        <w:rPr>
          <w:rFonts w:ascii="Verdana" w:eastAsia="Times New Roman" w:hAnsi="Verdana" w:cs="Times New Roman"/>
          <w:lang w:eastAsia="en-CA"/>
        </w:rPr>
        <w:tab/>
      </w:r>
      <w:r w:rsidRPr="00FA6DF5">
        <w:rPr>
          <w:rFonts w:ascii="Verdana" w:eastAsia="Times New Roman" w:hAnsi="Verdana" w:cs="Times New Roman"/>
          <w:lang w:eastAsia="en-CA"/>
        </w:rPr>
        <w:t>The secretary is responsible for doing, or making the necessary arrangements for, the following:</w:t>
      </w:r>
    </w:p>
    <w:p w14:paraId="51DF2845" w14:textId="75040085"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issuing notices of general meetings and directors’ meetings; </w:t>
      </w:r>
    </w:p>
    <w:p w14:paraId="7918B994" w14:textId="6B7A1AB9"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taking minutes of general meetings and directors’ meetings; </w:t>
      </w:r>
    </w:p>
    <w:p w14:paraId="44944CCA" w14:textId="5C46A7E9"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keeping the records of the Society in accordance with the Act; </w:t>
      </w:r>
    </w:p>
    <w:p w14:paraId="0852BC20" w14:textId="7F579E95"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(d)</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conducting the correspondence of the Board; </w:t>
      </w:r>
    </w:p>
    <w:p w14:paraId="6907C9D3" w14:textId="5680D3C0"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(e)</w:t>
      </w:r>
      <w:r w:rsidR="004A0D22">
        <w:rPr>
          <w:rFonts w:ascii="Verdana" w:eastAsia="Times New Roman" w:hAnsi="Verdana" w:cs="Times New Roman"/>
          <w:lang w:eastAsia="en-CA"/>
        </w:rPr>
        <w:tab/>
      </w:r>
      <w:r w:rsidRPr="00FA6DF5">
        <w:rPr>
          <w:rFonts w:ascii="Verdana" w:eastAsia="Times New Roman" w:hAnsi="Verdana" w:cs="Times New Roman"/>
          <w:lang w:eastAsia="en-CA"/>
        </w:rPr>
        <w:t>filing the annual report of the Society and making any other filings with the registrar under the Act.</w:t>
      </w:r>
    </w:p>
    <w:p w14:paraId="6AD69850"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Absence of secretary from meeting </w:t>
      </w:r>
    </w:p>
    <w:p w14:paraId="459E2E26"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6.6</w:t>
      </w:r>
      <w:r>
        <w:rPr>
          <w:rFonts w:ascii="Verdana" w:eastAsia="Times New Roman" w:hAnsi="Verdana" w:cs="Times New Roman"/>
          <w:lang w:eastAsia="en-CA"/>
        </w:rPr>
        <w:tab/>
      </w:r>
      <w:r w:rsidRPr="00507EE9">
        <w:rPr>
          <w:rFonts w:ascii="Verdana" w:eastAsia="Times New Roman" w:hAnsi="Verdana" w:cs="Times New Roman"/>
          <w:lang w:eastAsia="en-CA"/>
        </w:rPr>
        <w:t>I</w:t>
      </w:r>
      <w:r w:rsidRPr="00FA6DF5">
        <w:rPr>
          <w:rFonts w:ascii="Verdana" w:eastAsia="Times New Roman" w:hAnsi="Verdana" w:cs="Times New Roman"/>
          <w:lang w:eastAsia="en-CA"/>
        </w:rPr>
        <w:t>n the absence of the secretary from a meeting, the Board must appoint another individual to act as secretary at the meeting.</w:t>
      </w:r>
    </w:p>
    <w:p w14:paraId="605D2FA9"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Role of treasurer </w:t>
      </w:r>
    </w:p>
    <w:p w14:paraId="71FA47A6"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6.7</w:t>
      </w:r>
      <w:r>
        <w:rPr>
          <w:rFonts w:ascii="Verdana" w:eastAsia="Times New Roman" w:hAnsi="Verdana" w:cs="Times New Roman"/>
          <w:lang w:eastAsia="en-CA"/>
        </w:rPr>
        <w:tab/>
      </w:r>
      <w:r w:rsidRPr="00FA6DF5">
        <w:rPr>
          <w:rFonts w:ascii="Verdana" w:eastAsia="Times New Roman" w:hAnsi="Verdana" w:cs="Times New Roman"/>
          <w:lang w:eastAsia="en-CA"/>
        </w:rPr>
        <w:t>The treasurer is responsible for doing, or making the necessary arrangements for, the following:</w:t>
      </w:r>
    </w:p>
    <w:p w14:paraId="299BA2AB" w14:textId="1CBDACAB"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4A0D22">
        <w:rPr>
          <w:rFonts w:ascii="Verdana" w:eastAsia="Times New Roman" w:hAnsi="Verdana" w:cs="Times New Roman"/>
          <w:lang w:eastAsia="en-CA"/>
        </w:rPr>
        <w:tab/>
      </w:r>
      <w:r w:rsidRPr="00FA6DF5">
        <w:rPr>
          <w:rFonts w:ascii="Verdana" w:eastAsia="Times New Roman" w:hAnsi="Verdana" w:cs="Times New Roman"/>
          <w:lang w:eastAsia="en-CA"/>
        </w:rPr>
        <w:t>receiving and banking monies collected from the members or other sources;</w:t>
      </w:r>
    </w:p>
    <w:p w14:paraId="52BC3B3C" w14:textId="42D714C8"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4A0D22">
        <w:rPr>
          <w:rFonts w:ascii="Verdana" w:eastAsia="Times New Roman" w:hAnsi="Verdana" w:cs="Times New Roman"/>
          <w:lang w:eastAsia="en-CA"/>
        </w:rPr>
        <w:tab/>
      </w:r>
      <w:r w:rsidRPr="00FA6DF5">
        <w:rPr>
          <w:rFonts w:ascii="Verdana" w:eastAsia="Times New Roman" w:hAnsi="Verdana" w:cs="Times New Roman"/>
          <w:lang w:eastAsia="en-CA"/>
        </w:rPr>
        <w:t>keeping accounting records in respect of the Society’s financial transactions;</w:t>
      </w:r>
    </w:p>
    <w:p w14:paraId="1A3940B8" w14:textId="3627E539"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preparing the Society’s financial statements; </w:t>
      </w:r>
      <w:r>
        <w:rPr>
          <w:rFonts w:ascii="Verdana" w:eastAsia="Times New Roman" w:hAnsi="Verdana" w:cs="Times New Roman"/>
          <w:lang w:eastAsia="en-CA"/>
        </w:rPr>
        <w:t>and</w:t>
      </w:r>
    </w:p>
    <w:p w14:paraId="2174971B" w14:textId="1E352168" w:rsidR="00887FB7" w:rsidRDefault="00887FB7" w:rsidP="00887FB7">
      <w:pPr>
        <w:spacing w:before="120"/>
        <w:ind w:left="1537" w:hanging="420"/>
        <w:rPr>
          <w:rFonts w:ascii="Verdana" w:eastAsia="Times New Roman" w:hAnsi="Verdana" w:cs="Times New Roman"/>
          <w:b/>
          <w:bCs/>
          <w:smallCaps/>
          <w:sz w:val="26"/>
          <w:szCs w:val="26"/>
          <w:lang w:eastAsia="en-CA"/>
        </w:rPr>
      </w:pPr>
      <w:r w:rsidRPr="00FA6DF5">
        <w:rPr>
          <w:rFonts w:ascii="Verdana" w:eastAsia="Times New Roman" w:hAnsi="Verdana" w:cs="Times New Roman"/>
          <w:lang w:eastAsia="en-CA"/>
        </w:rPr>
        <w:t>(d)</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making </w:t>
      </w:r>
      <w:r>
        <w:rPr>
          <w:rFonts w:ascii="Verdana" w:eastAsia="Times New Roman" w:hAnsi="Verdana" w:cs="Times New Roman"/>
          <w:lang w:eastAsia="en-CA"/>
        </w:rPr>
        <w:t xml:space="preserve">any tax </w:t>
      </w:r>
      <w:r w:rsidRPr="00FA6DF5">
        <w:rPr>
          <w:rFonts w:ascii="Verdana" w:eastAsia="Times New Roman" w:hAnsi="Verdana" w:cs="Times New Roman"/>
          <w:lang w:eastAsia="en-CA"/>
        </w:rPr>
        <w:t xml:space="preserve">filings </w:t>
      </w:r>
      <w:r>
        <w:rPr>
          <w:rFonts w:ascii="Verdana" w:eastAsia="Times New Roman" w:hAnsi="Verdana" w:cs="Times New Roman"/>
          <w:lang w:eastAsia="en-CA"/>
        </w:rPr>
        <w:t>on behalf of the Society</w:t>
      </w:r>
      <w:r w:rsidRPr="00FA6DF5">
        <w:rPr>
          <w:rFonts w:ascii="Verdana" w:eastAsia="Times New Roman" w:hAnsi="Verdana" w:cs="Times New Roman"/>
          <w:lang w:eastAsia="en-CA"/>
        </w:rPr>
        <w:t xml:space="preserve">. </w:t>
      </w:r>
    </w:p>
    <w:p w14:paraId="10D5AC7F" w14:textId="77777777" w:rsidR="00887FB7" w:rsidRPr="00FA6DF5" w:rsidRDefault="00887FB7" w:rsidP="000330A0">
      <w:pPr>
        <w:spacing w:before="360" w:after="240"/>
        <w:jc w:val="center"/>
        <w:rPr>
          <w:rFonts w:ascii="Verdana" w:eastAsia="Times New Roman" w:hAnsi="Verdana" w:cs="Times New Roman"/>
          <w:b/>
          <w:bCs/>
          <w:smallCaps/>
          <w:sz w:val="26"/>
          <w:szCs w:val="26"/>
          <w:lang w:eastAsia="en-CA"/>
        </w:rPr>
      </w:pPr>
      <w:r w:rsidRPr="00FA6DF5">
        <w:rPr>
          <w:rFonts w:ascii="Verdana" w:eastAsia="Times New Roman" w:hAnsi="Verdana" w:cs="Times New Roman"/>
          <w:b/>
          <w:bCs/>
          <w:smallCaps/>
          <w:sz w:val="26"/>
          <w:szCs w:val="26"/>
          <w:lang w:eastAsia="en-CA"/>
        </w:rPr>
        <w:lastRenderedPageBreak/>
        <w:t xml:space="preserve">Part 7 – Remuneration of Directors and Signing Authority </w:t>
      </w:r>
    </w:p>
    <w:p w14:paraId="704734C3"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Remuneration of directors </w:t>
      </w:r>
    </w:p>
    <w:p w14:paraId="76C0189E" w14:textId="77777777" w:rsidR="00887FB7" w:rsidRPr="00FA6DF5" w:rsidRDefault="00887FB7" w:rsidP="00887FB7">
      <w:pPr>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7.1</w:t>
      </w:r>
      <w:r>
        <w:rPr>
          <w:rFonts w:ascii="Verdana" w:eastAsia="Times New Roman" w:hAnsi="Verdana" w:cs="Times New Roman"/>
          <w:lang w:eastAsia="en-CA"/>
        </w:rPr>
        <w:tab/>
      </w:r>
      <w:r w:rsidRPr="00507EE9">
        <w:rPr>
          <w:rFonts w:ascii="Verdana" w:eastAsia="Times New Roman" w:hAnsi="Verdana" w:cs="Times New Roman"/>
          <w:lang w:eastAsia="en-CA"/>
        </w:rPr>
        <w:t>T</w:t>
      </w:r>
      <w:r w:rsidRPr="00FA6DF5">
        <w:rPr>
          <w:rFonts w:ascii="Verdana" w:eastAsia="Times New Roman" w:hAnsi="Verdana" w:cs="Times New Roman"/>
          <w:lang w:eastAsia="en-CA"/>
        </w:rPr>
        <w:t>hese Bylaws do not</w:t>
      </w:r>
      <w:r>
        <w:rPr>
          <w:rFonts w:ascii="Verdana" w:eastAsia="Times New Roman" w:hAnsi="Verdana" w:cs="Times New Roman"/>
          <w:lang w:eastAsia="en-CA"/>
        </w:rPr>
        <w:t xml:space="preserve"> permit the Society to pay to a </w:t>
      </w:r>
      <w:r w:rsidRPr="00FA6DF5">
        <w:rPr>
          <w:rFonts w:ascii="Verdana" w:eastAsia="Times New Roman" w:hAnsi="Verdana" w:cs="Times New Roman"/>
          <w:lang w:eastAsia="en-CA"/>
        </w:rPr>
        <w:t>director remuneration for being a director, but the Society may, subject to the Act, pay remuneration to a director for services provided by the director to the Society in another capacity.</w:t>
      </w:r>
    </w:p>
    <w:p w14:paraId="427D684C" w14:textId="77777777" w:rsidR="00887FB7" w:rsidRPr="00FA6DF5" w:rsidRDefault="00887FB7" w:rsidP="00887FB7">
      <w:pPr>
        <w:spacing w:before="168" w:after="168"/>
        <w:rPr>
          <w:rFonts w:ascii="Verdana" w:eastAsia="Times New Roman" w:hAnsi="Verdana" w:cs="Arial"/>
          <w:b/>
          <w:bCs/>
          <w:lang w:eastAsia="en-CA"/>
        </w:rPr>
      </w:pPr>
      <w:r w:rsidRPr="00FA6DF5">
        <w:rPr>
          <w:rFonts w:ascii="Verdana" w:eastAsia="Times New Roman" w:hAnsi="Verdana" w:cs="Arial"/>
          <w:b/>
          <w:bCs/>
          <w:lang w:eastAsia="en-CA"/>
        </w:rPr>
        <w:t xml:space="preserve">Signing authority </w:t>
      </w:r>
    </w:p>
    <w:p w14:paraId="60171209" w14:textId="77777777" w:rsidR="00887FB7" w:rsidRPr="00FA6DF5" w:rsidRDefault="00887FB7" w:rsidP="00887FB7">
      <w:pPr>
        <w:tabs>
          <w:tab w:val="left" w:pos="709"/>
        </w:tabs>
        <w:spacing w:before="168" w:after="168"/>
        <w:ind w:left="709" w:hanging="709"/>
        <w:rPr>
          <w:rFonts w:ascii="Verdana" w:eastAsia="Times New Roman" w:hAnsi="Verdana" w:cs="Times New Roman"/>
          <w:lang w:eastAsia="en-CA"/>
        </w:rPr>
      </w:pPr>
      <w:r w:rsidRPr="00507EE9">
        <w:rPr>
          <w:rFonts w:ascii="Verdana" w:eastAsia="Times New Roman" w:hAnsi="Verdana" w:cs="Courier New"/>
          <w:b/>
          <w:bCs/>
          <w:lang w:eastAsia="en-CA"/>
        </w:rPr>
        <w:t>7.2</w:t>
      </w:r>
      <w:r>
        <w:rPr>
          <w:rFonts w:ascii="Verdana" w:eastAsia="Times New Roman" w:hAnsi="Verdana" w:cs="Times New Roman"/>
          <w:lang w:eastAsia="en-CA"/>
        </w:rPr>
        <w:tab/>
      </w:r>
      <w:r w:rsidRPr="00FA6DF5">
        <w:rPr>
          <w:rFonts w:ascii="Verdana" w:eastAsia="Times New Roman" w:hAnsi="Verdana" w:cs="Times New Roman"/>
          <w:lang w:eastAsia="en-CA"/>
        </w:rPr>
        <w:t>A contract or other record to be signed by the Society must be signed on behalf of the Society</w:t>
      </w:r>
    </w:p>
    <w:p w14:paraId="701BC8B8" w14:textId="4B67E9A3"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(a)</w:t>
      </w:r>
      <w:r w:rsidR="004A0D22">
        <w:rPr>
          <w:rFonts w:ascii="Verdana" w:eastAsia="Times New Roman" w:hAnsi="Verdana" w:cs="Times New Roman"/>
          <w:lang w:eastAsia="en-CA"/>
        </w:rPr>
        <w:tab/>
      </w:r>
      <w:r w:rsidRPr="00FA6DF5">
        <w:rPr>
          <w:rFonts w:ascii="Verdana" w:eastAsia="Times New Roman" w:hAnsi="Verdana" w:cs="Times New Roman"/>
          <w:lang w:eastAsia="en-CA"/>
        </w:rPr>
        <w:t xml:space="preserve">by the president, together with one other director, </w:t>
      </w:r>
    </w:p>
    <w:p w14:paraId="74F038CC" w14:textId="3C7CD637"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(b)</w:t>
      </w:r>
      <w:r w:rsidR="004A0D22">
        <w:rPr>
          <w:rFonts w:ascii="Verdana" w:eastAsia="Times New Roman" w:hAnsi="Verdana" w:cs="Times New Roman"/>
          <w:lang w:eastAsia="en-CA"/>
        </w:rPr>
        <w:tab/>
      </w:r>
      <w:r w:rsidRPr="00FA6DF5">
        <w:rPr>
          <w:rFonts w:ascii="Verdana" w:eastAsia="Times New Roman" w:hAnsi="Verdana" w:cs="Times New Roman"/>
          <w:lang w:eastAsia="en-CA"/>
        </w:rPr>
        <w:t>if the president is unable to provide a signature, by the vice-president together with one other director,</w:t>
      </w:r>
    </w:p>
    <w:p w14:paraId="3EBFD0FD" w14:textId="089CDBE9" w:rsidR="00887FB7" w:rsidRPr="00FA6DF5"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(c)</w:t>
      </w:r>
      <w:r w:rsidR="004A0D22">
        <w:rPr>
          <w:rFonts w:ascii="Verdana" w:eastAsia="Times New Roman" w:hAnsi="Verdana" w:cs="Times New Roman"/>
          <w:lang w:eastAsia="en-CA"/>
        </w:rPr>
        <w:tab/>
      </w:r>
      <w:r w:rsidRPr="00FA6DF5">
        <w:rPr>
          <w:rFonts w:ascii="Verdana" w:eastAsia="Times New Roman" w:hAnsi="Verdana" w:cs="Times New Roman"/>
          <w:lang w:eastAsia="en-CA"/>
        </w:rPr>
        <w:t>if the president and vice-president are both unable to provide signatures, by any 2 other directors, or</w:t>
      </w:r>
    </w:p>
    <w:p w14:paraId="5FC13C85" w14:textId="403D909B" w:rsidR="00887FB7" w:rsidRDefault="00887FB7" w:rsidP="00887FB7">
      <w:pPr>
        <w:spacing w:before="120"/>
        <w:ind w:left="1537" w:hanging="420"/>
        <w:rPr>
          <w:rFonts w:ascii="Verdana" w:eastAsia="Times New Roman" w:hAnsi="Verdana" w:cs="Times New Roman"/>
          <w:lang w:eastAsia="en-CA"/>
        </w:rPr>
      </w:pPr>
      <w:r w:rsidRPr="00FA6DF5">
        <w:rPr>
          <w:rFonts w:ascii="Verdana" w:eastAsia="Times New Roman" w:hAnsi="Verdana" w:cs="Times New Roman"/>
          <w:lang w:eastAsia="en-CA"/>
        </w:rPr>
        <w:t>(d)</w:t>
      </w:r>
      <w:r w:rsidR="004A0D22">
        <w:rPr>
          <w:rFonts w:ascii="Verdana" w:eastAsia="Times New Roman" w:hAnsi="Verdana" w:cs="Times New Roman"/>
          <w:lang w:eastAsia="en-CA"/>
        </w:rPr>
        <w:tab/>
      </w:r>
      <w:r w:rsidRPr="00FA6DF5">
        <w:rPr>
          <w:rFonts w:ascii="Verdana" w:eastAsia="Times New Roman" w:hAnsi="Verdana" w:cs="Times New Roman"/>
          <w:lang w:eastAsia="en-CA"/>
        </w:rPr>
        <w:t>in any case, by one or more individuals authorized by the Board to sign the record on behalf of the Society.</w:t>
      </w:r>
    </w:p>
    <w:p w14:paraId="726FD484" w14:textId="13E885FF" w:rsidR="00887FB7" w:rsidRDefault="00887FB7" w:rsidP="000330A0">
      <w:pPr>
        <w:spacing w:before="360" w:after="240"/>
        <w:jc w:val="center"/>
        <w:rPr>
          <w:rFonts w:ascii="Verdana" w:eastAsia="Times New Roman" w:hAnsi="Verdana" w:cs="Times New Roman"/>
          <w:b/>
          <w:lang w:eastAsia="en-CA"/>
        </w:rPr>
      </w:pPr>
      <w:r w:rsidRPr="00C91732">
        <w:rPr>
          <w:rFonts w:ascii="Verdana" w:eastAsia="Times New Roman" w:hAnsi="Verdana" w:cs="Times New Roman"/>
          <w:b/>
          <w:lang w:eastAsia="en-CA"/>
        </w:rPr>
        <w:t xml:space="preserve">PART 8 </w:t>
      </w:r>
      <w:r w:rsidRPr="000330A0">
        <w:rPr>
          <w:rFonts w:ascii="Verdana" w:eastAsia="Times New Roman" w:hAnsi="Verdana" w:cs="Times New Roman"/>
          <w:b/>
          <w:sz w:val="26"/>
          <w:szCs w:val="26"/>
          <w:lang w:eastAsia="en-CA"/>
        </w:rPr>
        <w:t>–</w:t>
      </w:r>
      <w:r w:rsidRPr="00C91732">
        <w:rPr>
          <w:rFonts w:ascii="Verdana" w:eastAsia="Times New Roman" w:hAnsi="Verdana" w:cs="Times New Roman"/>
          <w:b/>
          <w:lang w:eastAsia="en-CA"/>
        </w:rPr>
        <w:t xml:space="preserve"> </w:t>
      </w:r>
      <w:r w:rsidRPr="000330A0">
        <w:rPr>
          <w:rFonts w:ascii="Verdana" w:eastAsia="Times New Roman" w:hAnsi="Verdana" w:cs="Times New Roman"/>
          <w:b/>
          <w:bCs/>
          <w:smallCaps/>
          <w:sz w:val="26"/>
          <w:szCs w:val="26"/>
          <w:lang w:eastAsia="en-CA"/>
        </w:rPr>
        <w:t>DISSOLUTION</w:t>
      </w:r>
    </w:p>
    <w:p w14:paraId="55D54AFC" w14:textId="77777777" w:rsidR="00E41B9E" w:rsidRDefault="00887FB7" w:rsidP="00887FB7">
      <w:pPr>
        <w:spacing w:before="120"/>
        <w:rPr>
          <w:rFonts w:ascii="Verdana" w:eastAsia="Times New Roman" w:hAnsi="Verdana" w:cs="Times New Roman"/>
          <w:b/>
          <w:lang w:eastAsia="en-CA"/>
        </w:rPr>
      </w:pPr>
      <w:r>
        <w:rPr>
          <w:rFonts w:ascii="Verdana" w:eastAsia="Times New Roman" w:hAnsi="Verdana" w:cs="Times New Roman"/>
          <w:b/>
          <w:lang w:eastAsia="en-CA"/>
        </w:rPr>
        <w:t>Dissolution of Society</w:t>
      </w:r>
    </w:p>
    <w:p w14:paraId="6DEC59E5" w14:textId="0CCD1C54" w:rsidR="00887FB7" w:rsidRDefault="00887FB7" w:rsidP="004A0D22">
      <w:pPr>
        <w:tabs>
          <w:tab w:val="left" w:pos="709"/>
        </w:tabs>
        <w:spacing w:before="168" w:after="168"/>
        <w:ind w:left="709" w:hanging="709"/>
        <w:rPr>
          <w:rFonts w:ascii="Verdana" w:eastAsia="Times New Roman" w:hAnsi="Verdana" w:cs="Times New Roman"/>
          <w:lang w:eastAsia="en-CA"/>
        </w:rPr>
      </w:pPr>
      <w:r w:rsidRPr="00353683">
        <w:rPr>
          <w:rFonts w:ascii="Verdana" w:eastAsia="Times New Roman" w:hAnsi="Verdana" w:cs="Times New Roman"/>
          <w:b/>
          <w:lang w:eastAsia="en-CA"/>
        </w:rPr>
        <w:t>8.1</w:t>
      </w:r>
      <w:r w:rsidR="004A0D22">
        <w:rPr>
          <w:rFonts w:ascii="Verdana" w:eastAsia="Times New Roman" w:hAnsi="Verdana" w:cs="Times New Roman"/>
          <w:lang w:eastAsia="en-CA"/>
        </w:rPr>
        <w:tab/>
      </w:r>
      <w:r w:rsidRPr="00C91732">
        <w:rPr>
          <w:rFonts w:ascii="Verdana" w:eastAsia="Times New Roman" w:hAnsi="Verdana" w:cs="Times New Roman"/>
          <w:lang w:eastAsia="en-CA"/>
        </w:rPr>
        <w:t>On dissolution of the Society, any outsta</w:t>
      </w:r>
      <w:r>
        <w:rPr>
          <w:rFonts w:ascii="Verdana" w:eastAsia="Times New Roman" w:hAnsi="Verdana" w:cs="Times New Roman"/>
          <w:lang w:eastAsia="en-CA"/>
        </w:rPr>
        <w:t>n</w:t>
      </w:r>
      <w:r w:rsidRPr="00C91732">
        <w:rPr>
          <w:rFonts w:ascii="Verdana" w:eastAsia="Times New Roman" w:hAnsi="Verdana" w:cs="Times New Roman"/>
          <w:lang w:eastAsia="en-CA"/>
        </w:rPr>
        <w:t>ding debts shall be paid and</w:t>
      </w:r>
      <w:r w:rsidR="004A0D22">
        <w:rPr>
          <w:rFonts w:ascii="Verdana" w:eastAsia="Times New Roman" w:hAnsi="Verdana" w:cs="Times New Roman"/>
          <w:lang w:eastAsia="en-CA"/>
        </w:rPr>
        <w:t xml:space="preserve"> t</w:t>
      </w:r>
      <w:r>
        <w:rPr>
          <w:rFonts w:ascii="Verdana" w:eastAsia="Times New Roman" w:hAnsi="Verdana" w:cs="Times New Roman"/>
          <w:lang w:eastAsia="en-CA"/>
        </w:rPr>
        <w:t>he remaining money, if any, together with physical assets, including documents and records, shall be donated to a recognized organization that promotes purposes similar to those of the Society.</w:t>
      </w:r>
      <w:r w:rsidRPr="00C91732">
        <w:rPr>
          <w:rFonts w:ascii="Verdana" w:eastAsia="Times New Roman" w:hAnsi="Verdana" w:cs="Times New Roman"/>
          <w:lang w:eastAsia="en-CA"/>
        </w:rPr>
        <w:t xml:space="preserve"> </w:t>
      </w:r>
    </w:p>
    <w:p w14:paraId="2FD0B988" w14:textId="3111CBB2" w:rsidR="00887FB7" w:rsidRPr="000330A0" w:rsidRDefault="00887FB7" w:rsidP="000330A0">
      <w:pPr>
        <w:spacing w:before="360" w:after="240"/>
        <w:jc w:val="center"/>
        <w:rPr>
          <w:rFonts w:ascii="Verdana" w:eastAsia="Times New Roman" w:hAnsi="Verdana" w:cs="Times New Roman"/>
          <w:b/>
          <w:bCs/>
          <w:smallCaps/>
          <w:sz w:val="26"/>
          <w:szCs w:val="26"/>
          <w:lang w:eastAsia="en-CA"/>
        </w:rPr>
      </w:pPr>
      <w:r w:rsidRPr="000330A0">
        <w:rPr>
          <w:rFonts w:ascii="Verdana" w:eastAsia="Times New Roman" w:hAnsi="Verdana" w:cs="Times New Roman"/>
          <w:b/>
          <w:bCs/>
          <w:smallCaps/>
          <w:sz w:val="26"/>
          <w:szCs w:val="26"/>
          <w:lang w:eastAsia="en-CA"/>
        </w:rPr>
        <w:t>PART 9 – AMENDMENTS TO THE CONSTITUION AND BYLAWS</w:t>
      </w:r>
    </w:p>
    <w:p w14:paraId="1B85D294" w14:textId="77777777" w:rsidR="00E41B9E" w:rsidRDefault="00887FB7" w:rsidP="00887FB7">
      <w:pPr>
        <w:spacing w:before="120"/>
        <w:rPr>
          <w:rFonts w:ascii="Verdana" w:eastAsia="Times New Roman" w:hAnsi="Verdana" w:cs="Times New Roman"/>
          <w:b/>
          <w:lang w:eastAsia="en-CA"/>
        </w:rPr>
      </w:pPr>
      <w:r>
        <w:rPr>
          <w:rFonts w:ascii="Verdana" w:eastAsia="Times New Roman" w:hAnsi="Verdana" w:cs="Times New Roman"/>
          <w:b/>
          <w:lang w:eastAsia="en-CA"/>
        </w:rPr>
        <w:t>Alterations of the Constitution and Bylaws</w:t>
      </w:r>
    </w:p>
    <w:p w14:paraId="0EFC5717" w14:textId="431F7D28" w:rsidR="00887FB7" w:rsidRDefault="00887FB7" w:rsidP="004A0D22">
      <w:pPr>
        <w:tabs>
          <w:tab w:val="left" w:pos="709"/>
        </w:tabs>
        <w:spacing w:before="168" w:after="168"/>
        <w:ind w:left="709" w:hanging="709"/>
        <w:rPr>
          <w:rFonts w:ascii="Verdana" w:eastAsia="Times New Roman" w:hAnsi="Verdana" w:cs="Times New Roman"/>
          <w:lang w:eastAsia="en-CA"/>
        </w:rPr>
      </w:pPr>
      <w:r w:rsidRPr="004A0D22">
        <w:rPr>
          <w:rFonts w:ascii="Verdana" w:eastAsia="Times New Roman" w:hAnsi="Verdana" w:cs="Times New Roman"/>
          <w:b/>
          <w:lang w:eastAsia="en-CA"/>
        </w:rPr>
        <w:t>9.1</w:t>
      </w:r>
      <w:r w:rsidR="004A0D22" w:rsidRPr="004A0D22">
        <w:rPr>
          <w:rFonts w:ascii="Verdana" w:eastAsia="Times New Roman" w:hAnsi="Verdana" w:cs="Times New Roman"/>
          <w:lang w:eastAsia="en-CA"/>
        </w:rPr>
        <w:tab/>
      </w:r>
      <w:r w:rsidRPr="00C91732">
        <w:rPr>
          <w:rFonts w:ascii="Verdana" w:eastAsia="Times New Roman" w:hAnsi="Verdana" w:cs="Times New Roman"/>
          <w:lang w:eastAsia="en-CA"/>
        </w:rPr>
        <w:t>Provided sufficient notice has be</w:t>
      </w:r>
      <w:r>
        <w:rPr>
          <w:rFonts w:ascii="Verdana" w:eastAsia="Times New Roman" w:hAnsi="Verdana" w:cs="Times New Roman"/>
          <w:lang w:eastAsia="en-CA"/>
        </w:rPr>
        <w:t>e</w:t>
      </w:r>
      <w:r w:rsidRPr="00C91732">
        <w:rPr>
          <w:rFonts w:ascii="Verdana" w:eastAsia="Times New Roman" w:hAnsi="Verdana" w:cs="Times New Roman"/>
          <w:lang w:eastAsia="en-CA"/>
        </w:rPr>
        <w:t>n given pursuant to Bylaw 3.3 of these Bylaws,</w:t>
      </w:r>
      <w:r w:rsidRPr="004A0D22">
        <w:rPr>
          <w:rFonts w:ascii="Verdana" w:eastAsia="Times New Roman" w:hAnsi="Verdana" w:cs="Times New Roman"/>
          <w:lang w:eastAsia="en-CA"/>
        </w:rPr>
        <w:t xml:space="preserve"> t</w:t>
      </w:r>
      <w:r w:rsidRPr="00C91732">
        <w:rPr>
          <w:rFonts w:ascii="Verdana" w:eastAsia="Times New Roman" w:hAnsi="Verdana" w:cs="Times New Roman"/>
          <w:lang w:eastAsia="en-CA"/>
        </w:rPr>
        <w:t>he Constitution and Bylaws of the Society may be</w:t>
      </w:r>
      <w:r>
        <w:rPr>
          <w:rFonts w:ascii="Verdana" w:eastAsia="Times New Roman" w:hAnsi="Verdana" w:cs="Times New Roman"/>
          <w:lang w:eastAsia="en-CA"/>
        </w:rPr>
        <w:t xml:space="preserve"> </w:t>
      </w:r>
      <w:r w:rsidRPr="00C91732">
        <w:rPr>
          <w:rFonts w:ascii="Verdana" w:eastAsia="Times New Roman" w:hAnsi="Verdana" w:cs="Times New Roman"/>
          <w:lang w:eastAsia="en-CA"/>
        </w:rPr>
        <w:t xml:space="preserve">amended at a general meeting by </w:t>
      </w:r>
      <w:r>
        <w:rPr>
          <w:rFonts w:ascii="Verdana" w:eastAsia="Times New Roman" w:hAnsi="Verdana" w:cs="Times New Roman"/>
          <w:lang w:eastAsia="en-CA"/>
        </w:rPr>
        <w:t xml:space="preserve">a </w:t>
      </w:r>
      <w:r w:rsidRPr="00C91732">
        <w:rPr>
          <w:rFonts w:ascii="Verdana" w:eastAsia="Times New Roman" w:hAnsi="Verdana" w:cs="Times New Roman"/>
          <w:lang w:eastAsia="en-CA"/>
        </w:rPr>
        <w:t xml:space="preserve">Special Resolution passed by not less than two-thirds of voting members present at the meeting. </w:t>
      </w:r>
    </w:p>
    <w:p w14:paraId="01A5B73F" w14:textId="2B51A1A7" w:rsidR="00887FB7" w:rsidRPr="00C91732" w:rsidRDefault="00887FB7" w:rsidP="004A0D22">
      <w:pPr>
        <w:tabs>
          <w:tab w:val="left" w:pos="709"/>
        </w:tabs>
        <w:spacing w:before="168" w:after="168"/>
        <w:ind w:left="709" w:hanging="709"/>
        <w:rPr>
          <w:rFonts w:ascii="Verdana" w:eastAsia="Times New Roman" w:hAnsi="Verdana" w:cs="Times New Roman"/>
          <w:lang w:eastAsia="en-CA"/>
        </w:rPr>
      </w:pPr>
      <w:r w:rsidRPr="004A0D22">
        <w:rPr>
          <w:rFonts w:ascii="Verdana" w:eastAsia="Times New Roman" w:hAnsi="Verdana" w:cs="Times New Roman"/>
          <w:b/>
          <w:lang w:eastAsia="en-CA"/>
        </w:rPr>
        <w:t>9.2</w:t>
      </w:r>
      <w:r w:rsidR="004A0D22">
        <w:rPr>
          <w:rFonts w:ascii="Verdana" w:eastAsia="Times New Roman" w:hAnsi="Verdana" w:cs="Times New Roman"/>
          <w:lang w:eastAsia="en-CA"/>
        </w:rPr>
        <w:tab/>
      </w:r>
      <w:r>
        <w:rPr>
          <w:rFonts w:ascii="Verdana" w:eastAsia="Times New Roman" w:hAnsi="Verdana" w:cs="Times New Roman"/>
          <w:lang w:eastAsia="en-CA"/>
        </w:rPr>
        <w:t>Additional amendments to the proposed amendments may be received from the membership at the general meeting described in Bylaw 9.1.</w:t>
      </w:r>
    </w:p>
    <w:p w14:paraId="745A62CB" w14:textId="77777777" w:rsidR="00DB33E3" w:rsidRPr="00DB33E3" w:rsidRDefault="00DB33E3" w:rsidP="000330A0">
      <w:pPr>
        <w:spacing w:before="120"/>
        <w:rPr>
          <w:lang w:val="en-US"/>
        </w:rPr>
      </w:pPr>
    </w:p>
    <w:sectPr w:rsidR="00DB33E3" w:rsidRPr="00DB33E3" w:rsidSect="000330A0">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4BD7" w14:textId="77777777" w:rsidR="00973383" w:rsidRDefault="00973383" w:rsidP="00107A62">
      <w:r>
        <w:separator/>
      </w:r>
    </w:p>
  </w:endnote>
  <w:endnote w:type="continuationSeparator" w:id="0">
    <w:p w14:paraId="05A5F0C5" w14:textId="77777777" w:rsidR="00973383" w:rsidRDefault="00973383" w:rsidP="0010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258A" w14:textId="1F9998AF" w:rsidR="00E145E1" w:rsidRPr="000330A0" w:rsidRDefault="00523C1F">
    <w:pPr>
      <w:pStyle w:val="Footer"/>
      <w:rPr>
        <w:bCs/>
        <w:sz w:val="20"/>
        <w:szCs w:val="20"/>
      </w:rPr>
    </w:pPr>
    <w:r>
      <w:rPr>
        <w:bCs/>
        <w:sz w:val="20"/>
        <w:szCs w:val="20"/>
      </w:rPr>
      <w:t>BYLAWS</w:t>
    </w:r>
    <w:r w:rsidRPr="00E145E1">
      <w:rPr>
        <w:bCs/>
        <w:sz w:val="20"/>
        <w:szCs w:val="20"/>
      </w:rPr>
      <w:t xml:space="preserve"> </w:t>
    </w:r>
    <w:r w:rsidR="00E145E1" w:rsidRPr="000330A0">
      <w:rPr>
        <w:bCs/>
        <w:sz w:val="20"/>
        <w:szCs w:val="20"/>
      </w:rPr>
      <w:ptab w:relativeTo="margin" w:alignment="center" w:leader="none"/>
    </w:r>
    <w:r w:rsidR="00CE3548" w:rsidRPr="000330A0">
      <w:rPr>
        <w:bCs/>
        <w:sz w:val="20"/>
        <w:szCs w:val="20"/>
        <w:lang w:val="en-US"/>
      </w:rPr>
      <w:t>BURNABY MOUNTAIN PRESERVATION SOCIETY</w:t>
    </w:r>
    <w:r w:rsidR="00E145E1" w:rsidRPr="000330A0">
      <w:rPr>
        <w:bCs/>
        <w:sz w:val="20"/>
        <w:szCs w:val="20"/>
      </w:rPr>
      <w:ptab w:relativeTo="margin" w:alignment="right" w:leader="none"/>
    </w:r>
    <w:r w:rsidR="00FE0C98">
      <w:rPr>
        <w:bCs/>
        <w:sz w:val="20"/>
        <w:szCs w:val="20"/>
        <w:lang w:val="en-US"/>
      </w:rPr>
      <w:t>PAGE</w:t>
    </w:r>
    <w:r w:rsidR="007B2B22" w:rsidRPr="00462456">
      <w:rPr>
        <w:bCs/>
        <w:sz w:val="20"/>
        <w:szCs w:val="20"/>
        <w:lang w:val="en-US"/>
      </w:rPr>
      <w:t xml:space="preserve"> </w:t>
    </w:r>
    <w:r w:rsidR="0079455D" w:rsidRPr="0079455D">
      <w:rPr>
        <w:bCs/>
        <w:sz w:val="20"/>
        <w:szCs w:val="20"/>
      </w:rPr>
      <w:fldChar w:fldCharType="begin"/>
    </w:r>
    <w:r w:rsidR="0079455D" w:rsidRPr="0079455D">
      <w:rPr>
        <w:bCs/>
        <w:sz w:val="20"/>
        <w:szCs w:val="20"/>
      </w:rPr>
      <w:instrText xml:space="preserve"> PAGE   \* MERGEFORMAT </w:instrText>
    </w:r>
    <w:r w:rsidR="0079455D" w:rsidRPr="0079455D">
      <w:rPr>
        <w:bCs/>
        <w:sz w:val="20"/>
        <w:szCs w:val="20"/>
      </w:rPr>
      <w:fldChar w:fldCharType="separate"/>
    </w:r>
    <w:r w:rsidR="0079455D" w:rsidRPr="0079455D">
      <w:rPr>
        <w:bCs/>
        <w:noProof/>
        <w:sz w:val="20"/>
        <w:szCs w:val="20"/>
      </w:rPr>
      <w:t>1</w:t>
    </w:r>
    <w:r w:rsidR="0079455D" w:rsidRPr="0079455D">
      <w:rPr>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402E3" w14:textId="1E18E381" w:rsidR="00FB1C58" w:rsidRPr="00FB1C58" w:rsidRDefault="00FB1C58" w:rsidP="00D23F99">
    <w:pPr>
      <w:pStyle w:val="Footer"/>
    </w:pPr>
    <w:r>
      <w:rPr>
        <w:bCs/>
        <w:sz w:val="20"/>
        <w:szCs w:val="20"/>
      </w:rPr>
      <w:t>BYLAWS</w:t>
    </w:r>
    <w:r>
      <w:rPr>
        <w:bCs/>
        <w:sz w:val="20"/>
        <w:szCs w:val="20"/>
      </w:rPr>
      <w:tab/>
    </w:r>
    <w:r w:rsidRPr="000330A0">
      <w:rPr>
        <w:bCs/>
        <w:sz w:val="20"/>
        <w:szCs w:val="20"/>
        <w:lang w:val="en-US"/>
      </w:rPr>
      <w:t>BURNABY MOUNTAIN PRESERVATION SOCIETY</w:t>
    </w:r>
    <w:r w:rsidR="00D23F99">
      <w:rPr>
        <w:bCs/>
        <w:sz w:val="20"/>
        <w:szCs w:val="20"/>
        <w:lang w:val="en-US"/>
      </w:rPr>
      <w:tab/>
      <w:t>PAGE</w:t>
    </w:r>
    <w:r w:rsidR="00D23F99" w:rsidRPr="00462456">
      <w:rPr>
        <w:bCs/>
        <w:sz w:val="20"/>
        <w:szCs w:val="20"/>
        <w:lang w:val="en-US"/>
      </w:rPr>
      <w:t xml:space="preserve"> </w:t>
    </w:r>
    <w:r w:rsidR="00D23F99" w:rsidRPr="0079455D">
      <w:rPr>
        <w:bCs/>
        <w:sz w:val="20"/>
        <w:szCs w:val="20"/>
      </w:rPr>
      <w:fldChar w:fldCharType="begin"/>
    </w:r>
    <w:r w:rsidR="00D23F99" w:rsidRPr="0079455D">
      <w:rPr>
        <w:bCs/>
        <w:sz w:val="20"/>
        <w:szCs w:val="20"/>
      </w:rPr>
      <w:instrText xml:space="preserve"> PAGE   \* MERGEFORMAT </w:instrText>
    </w:r>
    <w:r w:rsidR="00D23F99" w:rsidRPr="0079455D">
      <w:rPr>
        <w:bCs/>
        <w:sz w:val="20"/>
        <w:szCs w:val="20"/>
      </w:rPr>
      <w:fldChar w:fldCharType="separate"/>
    </w:r>
    <w:r w:rsidR="00D23F99">
      <w:rPr>
        <w:bCs/>
        <w:sz w:val="20"/>
        <w:szCs w:val="20"/>
      </w:rPr>
      <w:t>2</w:t>
    </w:r>
    <w:r w:rsidR="00D23F99" w:rsidRPr="0079455D">
      <w:rPr>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E15C1" w14:textId="77777777" w:rsidR="00973383" w:rsidRDefault="00973383" w:rsidP="00107A62">
      <w:r>
        <w:separator/>
      </w:r>
    </w:p>
  </w:footnote>
  <w:footnote w:type="continuationSeparator" w:id="0">
    <w:p w14:paraId="0E2894B2" w14:textId="77777777" w:rsidR="00973383" w:rsidRDefault="00973383" w:rsidP="0010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00EC" w14:textId="77777777" w:rsidR="00EC74E1" w:rsidRDefault="00EC74E1">
    <w:pPr>
      <w:pStyle w:val="Header"/>
      <w:rPr>
        <w:b/>
        <w:sz w:val="28"/>
        <w:szCs w:val="28"/>
        <w:lang w:val="en-US"/>
      </w:rPr>
    </w:pPr>
  </w:p>
  <w:p w14:paraId="18C2B8DE" w14:textId="77777777" w:rsidR="00EC74E1" w:rsidRDefault="00EC7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A069" w14:textId="77777777" w:rsidR="00E145E1" w:rsidRDefault="00E145E1">
    <w:pPr>
      <w:pStyle w:val="Header"/>
    </w:pPr>
  </w:p>
  <w:p w14:paraId="77387D8A" w14:textId="77777777" w:rsidR="00E145E1" w:rsidRDefault="00E145E1" w:rsidP="00E145E1">
    <w:pPr>
      <w:pStyle w:val="Header"/>
      <w:jc w:val="center"/>
    </w:pPr>
    <w:r w:rsidRPr="00091A79">
      <w:rPr>
        <w:b/>
        <w:sz w:val="28"/>
        <w:szCs w:val="28"/>
        <w:lang w:val="en-US"/>
      </w:rPr>
      <w:t>BURNABY MOUNTAIN PRESERVATION SOCIETY</w:t>
    </w:r>
  </w:p>
  <w:p w14:paraId="0C35C941" w14:textId="77777777" w:rsidR="00E145E1" w:rsidRDefault="00E14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31D"/>
    <w:multiLevelType w:val="hybridMultilevel"/>
    <w:tmpl w:val="398E4E28"/>
    <w:lvl w:ilvl="0" w:tplc="5A282C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4A660C"/>
    <w:multiLevelType w:val="hybridMultilevel"/>
    <w:tmpl w:val="64CE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B65C5"/>
    <w:multiLevelType w:val="hybridMultilevel"/>
    <w:tmpl w:val="15FA7A8A"/>
    <w:lvl w:ilvl="0" w:tplc="5A282C84">
      <w:start w:val="1"/>
      <w:numFmt w:val="lowerLetter"/>
      <w:lvlText w:val="(%1)"/>
      <w:lvlJc w:val="left"/>
      <w:pPr>
        <w:ind w:left="1837" w:hanging="720"/>
      </w:pPr>
      <w:rPr>
        <w:rFonts w:hint="default"/>
      </w:rPr>
    </w:lvl>
    <w:lvl w:ilvl="1" w:tplc="10090019" w:tentative="1">
      <w:start w:val="1"/>
      <w:numFmt w:val="lowerLetter"/>
      <w:lvlText w:val="%2."/>
      <w:lvlJc w:val="left"/>
      <w:pPr>
        <w:ind w:left="2197" w:hanging="360"/>
      </w:pPr>
    </w:lvl>
    <w:lvl w:ilvl="2" w:tplc="1009001B" w:tentative="1">
      <w:start w:val="1"/>
      <w:numFmt w:val="lowerRoman"/>
      <w:lvlText w:val="%3."/>
      <w:lvlJc w:val="right"/>
      <w:pPr>
        <w:ind w:left="2917" w:hanging="180"/>
      </w:pPr>
    </w:lvl>
    <w:lvl w:ilvl="3" w:tplc="1009000F" w:tentative="1">
      <w:start w:val="1"/>
      <w:numFmt w:val="decimal"/>
      <w:lvlText w:val="%4."/>
      <w:lvlJc w:val="left"/>
      <w:pPr>
        <w:ind w:left="3637" w:hanging="360"/>
      </w:pPr>
    </w:lvl>
    <w:lvl w:ilvl="4" w:tplc="10090019" w:tentative="1">
      <w:start w:val="1"/>
      <w:numFmt w:val="lowerLetter"/>
      <w:lvlText w:val="%5."/>
      <w:lvlJc w:val="left"/>
      <w:pPr>
        <w:ind w:left="4357" w:hanging="360"/>
      </w:pPr>
    </w:lvl>
    <w:lvl w:ilvl="5" w:tplc="1009001B" w:tentative="1">
      <w:start w:val="1"/>
      <w:numFmt w:val="lowerRoman"/>
      <w:lvlText w:val="%6."/>
      <w:lvlJc w:val="right"/>
      <w:pPr>
        <w:ind w:left="5077" w:hanging="180"/>
      </w:pPr>
    </w:lvl>
    <w:lvl w:ilvl="6" w:tplc="1009000F" w:tentative="1">
      <w:start w:val="1"/>
      <w:numFmt w:val="decimal"/>
      <w:lvlText w:val="%7."/>
      <w:lvlJc w:val="left"/>
      <w:pPr>
        <w:ind w:left="5797" w:hanging="360"/>
      </w:pPr>
    </w:lvl>
    <w:lvl w:ilvl="7" w:tplc="10090019" w:tentative="1">
      <w:start w:val="1"/>
      <w:numFmt w:val="lowerLetter"/>
      <w:lvlText w:val="%8."/>
      <w:lvlJc w:val="left"/>
      <w:pPr>
        <w:ind w:left="6517" w:hanging="360"/>
      </w:pPr>
    </w:lvl>
    <w:lvl w:ilvl="8" w:tplc="1009001B" w:tentative="1">
      <w:start w:val="1"/>
      <w:numFmt w:val="lowerRoman"/>
      <w:lvlText w:val="%9."/>
      <w:lvlJc w:val="right"/>
      <w:pPr>
        <w:ind w:left="7237" w:hanging="180"/>
      </w:pPr>
    </w:lvl>
  </w:abstractNum>
  <w:abstractNum w:abstractNumId="3" w15:restartNumberingAfterBreak="0">
    <w:nsid w:val="62452BC2"/>
    <w:multiLevelType w:val="hybridMultilevel"/>
    <w:tmpl w:val="EED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861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9222280">
    <w:abstractNumId w:val="4"/>
  </w:num>
  <w:num w:numId="2" w16cid:durableId="1139301499">
    <w:abstractNumId w:val="3"/>
  </w:num>
  <w:num w:numId="3" w16cid:durableId="872502946">
    <w:abstractNumId w:val="1"/>
  </w:num>
  <w:num w:numId="4" w16cid:durableId="742221123">
    <w:abstractNumId w:val="0"/>
  </w:num>
  <w:num w:numId="5" w16cid:durableId="2035495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E3"/>
    <w:rsid w:val="000227FF"/>
    <w:rsid w:val="000330A0"/>
    <w:rsid w:val="00041D67"/>
    <w:rsid w:val="000D07AA"/>
    <w:rsid w:val="000D65F3"/>
    <w:rsid w:val="00107A62"/>
    <w:rsid w:val="001325AB"/>
    <w:rsid w:val="0014705C"/>
    <w:rsid w:val="001800F6"/>
    <w:rsid w:val="00190F69"/>
    <w:rsid w:val="002135F6"/>
    <w:rsid w:val="002C2C70"/>
    <w:rsid w:val="002F0C48"/>
    <w:rsid w:val="0034750B"/>
    <w:rsid w:val="00371F36"/>
    <w:rsid w:val="00372485"/>
    <w:rsid w:val="00377370"/>
    <w:rsid w:val="003B552A"/>
    <w:rsid w:val="003D0966"/>
    <w:rsid w:val="00414963"/>
    <w:rsid w:val="00462456"/>
    <w:rsid w:val="004A0152"/>
    <w:rsid w:val="004A0D22"/>
    <w:rsid w:val="004C3EEF"/>
    <w:rsid w:val="00523C1F"/>
    <w:rsid w:val="00545590"/>
    <w:rsid w:val="00564AB5"/>
    <w:rsid w:val="00591477"/>
    <w:rsid w:val="005D2C1A"/>
    <w:rsid w:val="005E3B30"/>
    <w:rsid w:val="00604A75"/>
    <w:rsid w:val="00646F47"/>
    <w:rsid w:val="00656E8A"/>
    <w:rsid w:val="006D4427"/>
    <w:rsid w:val="006E7AB9"/>
    <w:rsid w:val="006F6DCF"/>
    <w:rsid w:val="00772066"/>
    <w:rsid w:val="0079455D"/>
    <w:rsid w:val="007B2B22"/>
    <w:rsid w:val="007F7873"/>
    <w:rsid w:val="007F79D5"/>
    <w:rsid w:val="0081730E"/>
    <w:rsid w:val="0088119F"/>
    <w:rsid w:val="008838C3"/>
    <w:rsid w:val="00887FB7"/>
    <w:rsid w:val="0089373F"/>
    <w:rsid w:val="008D781D"/>
    <w:rsid w:val="008F56A3"/>
    <w:rsid w:val="00910222"/>
    <w:rsid w:val="00911E2C"/>
    <w:rsid w:val="00916FFE"/>
    <w:rsid w:val="00956B57"/>
    <w:rsid w:val="00962AE3"/>
    <w:rsid w:val="00973383"/>
    <w:rsid w:val="009859F2"/>
    <w:rsid w:val="009B7CFE"/>
    <w:rsid w:val="00A5203B"/>
    <w:rsid w:val="00A96503"/>
    <w:rsid w:val="00AD3779"/>
    <w:rsid w:val="00B84686"/>
    <w:rsid w:val="00BB5333"/>
    <w:rsid w:val="00CB7ACF"/>
    <w:rsid w:val="00CE3548"/>
    <w:rsid w:val="00D23F99"/>
    <w:rsid w:val="00D923DB"/>
    <w:rsid w:val="00D94760"/>
    <w:rsid w:val="00DA32B8"/>
    <w:rsid w:val="00DB33E3"/>
    <w:rsid w:val="00DD7D45"/>
    <w:rsid w:val="00E145E1"/>
    <w:rsid w:val="00E41B9E"/>
    <w:rsid w:val="00E82F03"/>
    <w:rsid w:val="00EC74E1"/>
    <w:rsid w:val="00ED7E41"/>
    <w:rsid w:val="00F342E7"/>
    <w:rsid w:val="00FB1C58"/>
    <w:rsid w:val="00FE0C98"/>
    <w:rsid w:val="00FF5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0F730"/>
  <w15:docId w15:val="{17AD9BC3-BF28-4AC6-A9D8-51083F05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E3"/>
    <w:pPr>
      <w:ind w:left="720"/>
      <w:contextualSpacing/>
    </w:pPr>
  </w:style>
  <w:style w:type="character" w:customStyle="1" w:styleId="hgkelc">
    <w:name w:val="hgkelc"/>
    <w:basedOn w:val="DefaultParagraphFont"/>
    <w:rsid w:val="003B552A"/>
  </w:style>
  <w:style w:type="character" w:customStyle="1" w:styleId="kx21rb">
    <w:name w:val="kx21rb"/>
    <w:basedOn w:val="DefaultParagraphFont"/>
    <w:rsid w:val="003B552A"/>
  </w:style>
  <w:style w:type="paragraph" w:customStyle="1" w:styleId="sec">
    <w:name w:val="sec"/>
    <w:basedOn w:val="Normal"/>
    <w:rsid w:val="00887FB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E3B30"/>
  </w:style>
  <w:style w:type="paragraph" w:styleId="Header">
    <w:name w:val="header"/>
    <w:basedOn w:val="Normal"/>
    <w:link w:val="HeaderChar"/>
    <w:uiPriority w:val="99"/>
    <w:unhideWhenUsed/>
    <w:rsid w:val="00107A62"/>
    <w:pPr>
      <w:tabs>
        <w:tab w:val="center" w:pos="4680"/>
        <w:tab w:val="right" w:pos="9360"/>
      </w:tabs>
    </w:pPr>
  </w:style>
  <w:style w:type="character" w:customStyle="1" w:styleId="HeaderChar">
    <w:name w:val="Header Char"/>
    <w:basedOn w:val="DefaultParagraphFont"/>
    <w:link w:val="Header"/>
    <w:uiPriority w:val="99"/>
    <w:rsid w:val="00107A62"/>
  </w:style>
  <w:style w:type="paragraph" w:styleId="Footer">
    <w:name w:val="footer"/>
    <w:basedOn w:val="Normal"/>
    <w:link w:val="FooterChar"/>
    <w:uiPriority w:val="99"/>
    <w:unhideWhenUsed/>
    <w:rsid w:val="00107A62"/>
    <w:pPr>
      <w:tabs>
        <w:tab w:val="center" w:pos="4680"/>
        <w:tab w:val="right" w:pos="9360"/>
      </w:tabs>
    </w:pPr>
  </w:style>
  <w:style w:type="character" w:customStyle="1" w:styleId="FooterChar">
    <w:name w:val="Footer Char"/>
    <w:basedOn w:val="DefaultParagraphFont"/>
    <w:link w:val="Footer"/>
    <w:uiPriority w:val="99"/>
    <w:rsid w:val="00107A62"/>
  </w:style>
  <w:style w:type="character" w:styleId="CommentReference">
    <w:name w:val="annotation reference"/>
    <w:basedOn w:val="DefaultParagraphFont"/>
    <w:uiPriority w:val="99"/>
    <w:semiHidden/>
    <w:unhideWhenUsed/>
    <w:rsid w:val="00372485"/>
    <w:rPr>
      <w:sz w:val="16"/>
      <w:szCs w:val="16"/>
    </w:rPr>
  </w:style>
  <w:style w:type="paragraph" w:styleId="CommentText">
    <w:name w:val="annotation text"/>
    <w:basedOn w:val="Normal"/>
    <w:link w:val="CommentTextChar"/>
    <w:uiPriority w:val="99"/>
    <w:unhideWhenUsed/>
    <w:rsid w:val="00372485"/>
    <w:rPr>
      <w:sz w:val="20"/>
      <w:szCs w:val="20"/>
    </w:rPr>
  </w:style>
  <w:style w:type="character" w:customStyle="1" w:styleId="CommentTextChar">
    <w:name w:val="Comment Text Char"/>
    <w:basedOn w:val="DefaultParagraphFont"/>
    <w:link w:val="CommentText"/>
    <w:uiPriority w:val="99"/>
    <w:rsid w:val="00372485"/>
    <w:rPr>
      <w:sz w:val="20"/>
      <w:szCs w:val="20"/>
    </w:rPr>
  </w:style>
  <w:style w:type="paragraph" w:styleId="CommentSubject">
    <w:name w:val="annotation subject"/>
    <w:basedOn w:val="CommentText"/>
    <w:next w:val="CommentText"/>
    <w:link w:val="CommentSubjectChar"/>
    <w:uiPriority w:val="99"/>
    <w:semiHidden/>
    <w:unhideWhenUsed/>
    <w:rsid w:val="00372485"/>
    <w:rPr>
      <w:b/>
      <w:bCs/>
    </w:rPr>
  </w:style>
  <w:style w:type="character" w:customStyle="1" w:styleId="CommentSubjectChar">
    <w:name w:val="Comment Subject Char"/>
    <w:basedOn w:val="CommentTextChar"/>
    <w:link w:val="CommentSubject"/>
    <w:uiPriority w:val="99"/>
    <w:semiHidden/>
    <w:rsid w:val="003724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845278">
      <w:bodyDiv w:val="1"/>
      <w:marLeft w:val="0"/>
      <w:marRight w:val="0"/>
      <w:marTop w:val="0"/>
      <w:marBottom w:val="0"/>
      <w:divBdr>
        <w:top w:val="none" w:sz="0" w:space="0" w:color="auto"/>
        <w:left w:val="none" w:sz="0" w:space="0" w:color="auto"/>
        <w:bottom w:val="none" w:sz="0" w:space="0" w:color="auto"/>
        <w:right w:val="none" w:sz="0" w:space="0" w:color="auto"/>
      </w:divBdr>
    </w:div>
    <w:div w:id="158067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E38A-0F51-4CF9-8D14-D033D1C4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Cunningham</dc:creator>
  <cp:keywords/>
  <dc:description/>
  <cp:lastModifiedBy>Brian FERGUSON</cp:lastModifiedBy>
  <cp:revision>2</cp:revision>
  <cp:lastPrinted>2023-11-25T02:12:00Z</cp:lastPrinted>
  <dcterms:created xsi:type="dcterms:W3CDTF">2024-06-07T13:32:00Z</dcterms:created>
  <dcterms:modified xsi:type="dcterms:W3CDTF">2024-06-07T13:32:00Z</dcterms:modified>
</cp:coreProperties>
</file>